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1619"/>
        <w:gridCol w:w="5852"/>
        <w:gridCol w:w="5940"/>
      </w:tblGrid>
      <w:tr w:rsidR="009A03A3" w:rsidRPr="000865A2" w14:paraId="7EAC1916" w14:textId="77777777" w:rsidTr="000865A2">
        <w:trPr>
          <w:trHeight w:val="144"/>
          <w:tblHeader/>
        </w:trPr>
        <w:tc>
          <w:tcPr>
            <w:tcW w:w="714" w:type="dxa"/>
            <w:tcBorders>
              <w:bottom w:val="single" w:sz="4" w:space="0" w:color="auto"/>
            </w:tcBorders>
            <w:shd w:val="clear" w:color="auto" w:fill="D9D9D9" w:themeFill="background1" w:themeFillShade="D9"/>
          </w:tcPr>
          <w:p w14:paraId="1012364F" w14:textId="250F9BB8" w:rsidR="009A03A3" w:rsidRPr="000865A2" w:rsidRDefault="009A03A3" w:rsidP="000865A2">
            <w:pPr>
              <w:spacing w:line="276" w:lineRule="auto"/>
              <w:jc w:val="center"/>
              <w:rPr>
                <w:rFonts w:ascii="Book Antiqua" w:hAnsi="Book Antiqua"/>
                <w:b/>
                <w:bCs/>
              </w:rPr>
            </w:pPr>
            <w:r w:rsidRPr="000865A2">
              <w:rPr>
                <w:rFonts w:ascii="Book Antiqua" w:hAnsi="Book Antiqua"/>
                <w:b/>
              </w:rPr>
              <w:t>SL. NO.</w:t>
            </w:r>
          </w:p>
        </w:tc>
        <w:tc>
          <w:tcPr>
            <w:tcW w:w="1619" w:type="dxa"/>
            <w:tcBorders>
              <w:bottom w:val="single" w:sz="4" w:space="0" w:color="auto"/>
            </w:tcBorders>
            <w:shd w:val="clear" w:color="auto" w:fill="D9D9D9" w:themeFill="background1" w:themeFillShade="D9"/>
          </w:tcPr>
          <w:p w14:paraId="25BA20FC" w14:textId="3915C235" w:rsidR="009A03A3" w:rsidRPr="000865A2" w:rsidRDefault="009A03A3" w:rsidP="000865A2">
            <w:pPr>
              <w:spacing w:line="276" w:lineRule="auto"/>
              <w:rPr>
                <w:rFonts w:ascii="Book Antiqua" w:hAnsi="Book Antiqua"/>
                <w:b/>
                <w:bCs/>
              </w:rPr>
            </w:pPr>
            <w:r w:rsidRPr="000865A2">
              <w:rPr>
                <w:rFonts w:ascii="Book Antiqua" w:hAnsi="Book Antiqua"/>
                <w:b/>
              </w:rPr>
              <w:t>CLAUSE NO.</w:t>
            </w:r>
          </w:p>
        </w:tc>
        <w:tc>
          <w:tcPr>
            <w:tcW w:w="5852" w:type="dxa"/>
            <w:tcBorders>
              <w:bottom w:val="single" w:sz="4" w:space="0" w:color="auto"/>
            </w:tcBorders>
            <w:shd w:val="clear" w:color="auto" w:fill="D9D9D9" w:themeFill="background1" w:themeFillShade="D9"/>
          </w:tcPr>
          <w:p w14:paraId="7090246F" w14:textId="291ACF5D" w:rsidR="009A03A3" w:rsidRPr="000865A2" w:rsidRDefault="009A03A3" w:rsidP="000865A2">
            <w:pPr>
              <w:spacing w:line="276" w:lineRule="auto"/>
              <w:jc w:val="center"/>
              <w:rPr>
                <w:rFonts w:ascii="Book Antiqua" w:hAnsi="Book Antiqua"/>
                <w:b/>
                <w:bCs/>
              </w:rPr>
            </w:pPr>
            <w:r w:rsidRPr="000865A2">
              <w:rPr>
                <w:rFonts w:ascii="Book Antiqua" w:hAnsi="Book Antiqua"/>
                <w:b/>
              </w:rPr>
              <w:t>EXISTING PROVISION</w:t>
            </w:r>
          </w:p>
        </w:tc>
        <w:tc>
          <w:tcPr>
            <w:tcW w:w="5940" w:type="dxa"/>
            <w:tcBorders>
              <w:bottom w:val="single" w:sz="4" w:space="0" w:color="auto"/>
            </w:tcBorders>
            <w:shd w:val="clear" w:color="auto" w:fill="D9D9D9" w:themeFill="background1" w:themeFillShade="D9"/>
          </w:tcPr>
          <w:p w14:paraId="64D29BB3" w14:textId="6F9277EC" w:rsidR="009A03A3" w:rsidRPr="000865A2" w:rsidRDefault="009A03A3" w:rsidP="000865A2">
            <w:pPr>
              <w:spacing w:line="276" w:lineRule="auto"/>
              <w:jc w:val="center"/>
              <w:rPr>
                <w:rFonts w:ascii="Book Antiqua" w:hAnsi="Book Antiqua"/>
                <w:b/>
                <w:bCs/>
              </w:rPr>
            </w:pPr>
            <w:r w:rsidRPr="000865A2">
              <w:rPr>
                <w:rFonts w:ascii="Book Antiqua" w:hAnsi="Book Antiqua"/>
                <w:b/>
              </w:rPr>
              <w:t xml:space="preserve">        AMENDED PROVISION</w:t>
            </w:r>
          </w:p>
        </w:tc>
      </w:tr>
      <w:tr w:rsidR="00552E9A" w:rsidRPr="000865A2" w14:paraId="1FB97B8C" w14:textId="77777777" w:rsidTr="000865A2">
        <w:trPr>
          <w:trHeight w:val="350"/>
        </w:trPr>
        <w:tc>
          <w:tcPr>
            <w:tcW w:w="14125" w:type="dxa"/>
            <w:gridSpan w:val="4"/>
            <w:shd w:val="clear" w:color="auto" w:fill="FFE599" w:themeFill="accent4" w:themeFillTint="66"/>
          </w:tcPr>
          <w:p w14:paraId="2FFD33D0" w14:textId="30B8A1FB" w:rsidR="00552E9A" w:rsidRPr="000865A2" w:rsidRDefault="009A03A3" w:rsidP="000865A2">
            <w:pPr>
              <w:tabs>
                <w:tab w:val="left" w:pos="1725"/>
              </w:tabs>
              <w:spacing w:line="276" w:lineRule="auto"/>
              <w:jc w:val="center"/>
              <w:rPr>
                <w:rFonts w:ascii="Book Antiqua" w:hAnsi="Book Antiqua"/>
              </w:rPr>
            </w:pPr>
            <w:r w:rsidRPr="000865A2">
              <w:rPr>
                <w:rFonts w:ascii="Book Antiqua" w:hAnsi="Book Antiqua" w:cs="Arial"/>
                <w:b/>
              </w:rPr>
              <w:t>VOLUME-I [CONDITIONS OF CONTRACTS]</w:t>
            </w:r>
          </w:p>
        </w:tc>
      </w:tr>
      <w:tr w:rsidR="00906149" w:rsidRPr="000865A2" w14:paraId="78BAD932" w14:textId="77777777" w:rsidTr="000865A2">
        <w:trPr>
          <w:trHeight w:val="3572"/>
        </w:trPr>
        <w:tc>
          <w:tcPr>
            <w:tcW w:w="714" w:type="dxa"/>
          </w:tcPr>
          <w:p w14:paraId="10DB5ADA" w14:textId="77777777" w:rsidR="00906149" w:rsidRPr="000865A2" w:rsidRDefault="00906149" w:rsidP="000865A2">
            <w:pPr>
              <w:pStyle w:val="ListParagraph"/>
              <w:numPr>
                <w:ilvl w:val="0"/>
                <w:numId w:val="1"/>
              </w:numPr>
              <w:spacing w:line="276" w:lineRule="auto"/>
              <w:jc w:val="center"/>
              <w:rPr>
                <w:rFonts w:ascii="Book Antiqua" w:hAnsi="Book Antiqua"/>
                <w:bCs/>
                <w:sz w:val="24"/>
                <w:szCs w:val="24"/>
              </w:rPr>
            </w:pPr>
          </w:p>
        </w:tc>
        <w:tc>
          <w:tcPr>
            <w:tcW w:w="1619" w:type="dxa"/>
          </w:tcPr>
          <w:p w14:paraId="4A39170A" w14:textId="77777777" w:rsidR="00906149" w:rsidRPr="000865A2" w:rsidRDefault="00906149" w:rsidP="000865A2">
            <w:pPr>
              <w:tabs>
                <w:tab w:val="left" w:pos="1080"/>
              </w:tabs>
              <w:spacing w:line="276" w:lineRule="auto"/>
              <w:rPr>
                <w:rFonts w:ascii="Book Antiqua" w:eastAsia="Calibri" w:hAnsi="Book Antiqua" w:cs="Arial"/>
                <w:lang w:eastAsia="en-IN"/>
              </w:rPr>
            </w:pPr>
            <w:r w:rsidRPr="000865A2">
              <w:rPr>
                <w:rFonts w:ascii="Book Antiqua" w:eastAsia="Calibri" w:hAnsi="Book Antiqua" w:cs="Arial"/>
                <w:lang w:eastAsia="en-IN"/>
              </w:rPr>
              <w:t>Annexure-A (BDS)</w:t>
            </w:r>
          </w:p>
        </w:tc>
        <w:tc>
          <w:tcPr>
            <w:tcW w:w="5852" w:type="dxa"/>
          </w:tcPr>
          <w:p w14:paraId="455BC8DD" w14:textId="1C11E6DC" w:rsidR="00906149" w:rsidRPr="000865A2" w:rsidRDefault="00906149" w:rsidP="000865A2">
            <w:pPr>
              <w:tabs>
                <w:tab w:val="left" w:pos="1725"/>
              </w:tabs>
              <w:spacing w:line="276" w:lineRule="auto"/>
              <w:jc w:val="both"/>
              <w:rPr>
                <w:rFonts w:ascii="Book Antiqua" w:hAnsi="Book Antiqua" w:cs="Arial"/>
              </w:rPr>
            </w:pPr>
            <w:r w:rsidRPr="000865A2">
              <w:rPr>
                <w:rFonts w:ascii="Book Antiqua" w:hAnsi="Book Antiqua" w:cs="Arial"/>
              </w:rPr>
              <w:t>2.0 Financial Position</w:t>
            </w:r>
          </w:p>
          <w:p w14:paraId="3DA0198C" w14:textId="77777777" w:rsidR="00906149" w:rsidRPr="000865A2" w:rsidRDefault="00906149" w:rsidP="000865A2">
            <w:pPr>
              <w:tabs>
                <w:tab w:val="left" w:pos="1725"/>
              </w:tabs>
              <w:spacing w:line="276" w:lineRule="auto"/>
              <w:jc w:val="both"/>
              <w:rPr>
                <w:rFonts w:ascii="Book Antiqua" w:hAnsi="Book Antiqua" w:cs="Arial"/>
                <w:sz w:val="14"/>
                <w:szCs w:val="14"/>
              </w:rPr>
            </w:pPr>
          </w:p>
          <w:p w14:paraId="528A3CA9" w14:textId="77777777" w:rsidR="00906149" w:rsidRPr="000865A2" w:rsidRDefault="00906149" w:rsidP="000865A2">
            <w:pPr>
              <w:spacing w:line="276" w:lineRule="auto"/>
              <w:ind w:right="182"/>
              <w:jc w:val="both"/>
              <w:rPr>
                <w:rFonts w:ascii="Book Antiqua" w:hAnsi="Book Antiqua" w:cs="Arial"/>
                <w:bCs/>
                <w:iCs/>
              </w:rPr>
            </w:pPr>
            <w:r w:rsidRPr="000865A2">
              <w:rPr>
                <w:rFonts w:ascii="Book Antiqua" w:hAnsi="Book Antiqua" w:cs="Arial"/>
                <w:bCs/>
                <w:iCs/>
              </w:rPr>
              <w:t>a) Net Worth for last 3 financial years should be positive.</w:t>
            </w:r>
          </w:p>
          <w:p w14:paraId="476B16F2" w14:textId="77777777" w:rsidR="00906149" w:rsidRPr="000865A2" w:rsidRDefault="00906149" w:rsidP="000865A2">
            <w:pPr>
              <w:spacing w:line="276" w:lineRule="auto"/>
              <w:ind w:right="182"/>
              <w:jc w:val="both"/>
              <w:rPr>
                <w:rFonts w:ascii="Book Antiqua" w:hAnsi="Book Antiqua" w:cs="Arial"/>
                <w:bCs/>
                <w:iCs/>
              </w:rPr>
            </w:pPr>
          </w:p>
          <w:p w14:paraId="2724DA9C" w14:textId="77777777" w:rsidR="00906149" w:rsidRPr="000865A2" w:rsidRDefault="00906149" w:rsidP="000865A2">
            <w:pPr>
              <w:spacing w:line="276" w:lineRule="auto"/>
              <w:jc w:val="both"/>
              <w:rPr>
                <w:rFonts w:ascii="Book Antiqua" w:hAnsi="Book Antiqua" w:cs="Arial"/>
                <w:bCs/>
              </w:rPr>
            </w:pPr>
            <w:r w:rsidRPr="000865A2">
              <w:rPr>
                <w:rFonts w:ascii="Book Antiqua" w:hAnsi="Book Antiqua" w:cs="Arial"/>
                <w:bCs/>
                <w:iCs/>
              </w:rPr>
              <w:t xml:space="preserve">b) </w:t>
            </w:r>
            <w:r w:rsidRPr="000865A2">
              <w:rPr>
                <w:rFonts w:ascii="Book Antiqua" w:hAnsi="Book Antiqua" w:cs="Arial"/>
                <w:bCs/>
              </w:rPr>
              <w:t>Minimum Average Annual Turnover^ (MAAT) for best three (3) years i.e. 36 months out of last five (5) financial years of the bidder should be</w:t>
            </w:r>
          </w:p>
          <w:p w14:paraId="4BE35CB3" w14:textId="77777777" w:rsidR="00906149" w:rsidRPr="000865A2" w:rsidRDefault="00906149" w:rsidP="000865A2">
            <w:pPr>
              <w:spacing w:line="276" w:lineRule="auto"/>
              <w:jc w:val="both"/>
              <w:rPr>
                <w:rFonts w:ascii="Book Antiqua" w:hAnsi="Book Antiqua" w:cs="Arial"/>
                <w:bCs/>
              </w:rPr>
            </w:pPr>
          </w:p>
          <w:p w14:paraId="6C682A8C" w14:textId="5ED0AD9F" w:rsidR="00906149" w:rsidRPr="000865A2" w:rsidRDefault="009A03A3" w:rsidP="000865A2">
            <w:pPr>
              <w:spacing w:line="276" w:lineRule="auto"/>
              <w:jc w:val="both"/>
              <w:rPr>
                <w:rFonts w:ascii="Book Antiqua" w:hAnsi="Book Antiqua" w:cs="Arial"/>
                <w:b/>
                <w:color w:val="FF0000"/>
              </w:rPr>
            </w:pPr>
            <w:r w:rsidRPr="000865A2">
              <w:rPr>
                <w:rFonts w:ascii="Book Antiqua" w:hAnsi="Book Antiqua" w:cs="Arial"/>
                <w:b/>
                <w:color w:val="FF0000"/>
              </w:rPr>
              <w:t xml:space="preserve">Rs. 1609.8 Millions </w:t>
            </w:r>
            <w:r w:rsidRPr="000865A2">
              <w:rPr>
                <w:rFonts w:ascii="Book Antiqua" w:hAnsi="Book Antiqua" w:cs="Arial"/>
                <w:b/>
                <w:color w:val="000000" w:themeColor="text1"/>
              </w:rPr>
              <w:t>for 765kV Class Transformer Package TR-50</w:t>
            </w:r>
          </w:p>
          <w:p w14:paraId="73352FCC" w14:textId="77777777" w:rsidR="00906149" w:rsidRPr="000865A2" w:rsidRDefault="00906149" w:rsidP="000865A2">
            <w:pPr>
              <w:spacing w:line="276" w:lineRule="auto"/>
              <w:jc w:val="both"/>
              <w:rPr>
                <w:rFonts w:ascii="Book Antiqua" w:hAnsi="Book Antiqua" w:cs="Arial"/>
                <w:sz w:val="14"/>
                <w:szCs w:val="14"/>
              </w:rPr>
            </w:pPr>
          </w:p>
          <w:p w14:paraId="1773CC4E" w14:textId="1CBE74DD" w:rsidR="00906149" w:rsidRPr="000865A2" w:rsidRDefault="00906149" w:rsidP="000865A2">
            <w:pPr>
              <w:pStyle w:val="BodyText2"/>
              <w:tabs>
                <w:tab w:val="left" w:pos="338"/>
              </w:tabs>
              <w:spacing w:line="276" w:lineRule="auto"/>
              <w:ind w:left="-24" w:firstLine="0"/>
              <w:rPr>
                <w:rFonts w:ascii="Book Antiqua" w:hAnsi="Book Antiqua"/>
                <w:bCs/>
                <w:szCs w:val="24"/>
              </w:rPr>
            </w:pPr>
            <w:r w:rsidRPr="000865A2">
              <w:rPr>
                <w:rFonts w:ascii="Book Antiqua" w:hAnsi="Book Antiqua"/>
                <w:bCs/>
                <w:szCs w:val="24"/>
              </w:rPr>
              <w:t>^</w:t>
            </w:r>
            <w:r w:rsidRPr="000865A2">
              <w:rPr>
                <w:rFonts w:ascii="Book Antiqua" w:hAnsi="Book Antiqua"/>
                <w:szCs w:val="24"/>
              </w:rPr>
              <w:t xml:space="preserve"> </w:t>
            </w:r>
            <w:r w:rsidRPr="000865A2">
              <w:rPr>
                <w:rFonts w:ascii="Book Antiqua" w:hAnsi="Book Antiqua"/>
                <w:bCs/>
                <w:szCs w:val="24"/>
              </w:rPr>
              <w:t>Annual gross revenue from operations/gross operating income as incorporated in the profit &amp; loss account excluding other operative income/other income.</w:t>
            </w:r>
          </w:p>
          <w:p w14:paraId="680D3EAE" w14:textId="77777777" w:rsidR="00906149" w:rsidRPr="000865A2" w:rsidRDefault="00906149" w:rsidP="000865A2">
            <w:pPr>
              <w:pStyle w:val="BodyText2"/>
              <w:tabs>
                <w:tab w:val="left" w:pos="338"/>
              </w:tabs>
              <w:spacing w:line="276" w:lineRule="auto"/>
              <w:ind w:left="0" w:firstLine="0"/>
              <w:rPr>
                <w:rFonts w:ascii="Book Antiqua" w:hAnsi="Book Antiqua"/>
                <w:bCs/>
                <w:sz w:val="18"/>
                <w:szCs w:val="18"/>
              </w:rPr>
            </w:pPr>
          </w:p>
          <w:p w14:paraId="7EA0C714" w14:textId="77777777" w:rsidR="00906149" w:rsidRPr="000865A2" w:rsidRDefault="00906149" w:rsidP="000865A2">
            <w:pPr>
              <w:spacing w:line="276" w:lineRule="auto"/>
              <w:jc w:val="both"/>
              <w:rPr>
                <w:rFonts w:ascii="Book Antiqua" w:hAnsi="Book Antiqua" w:cs="Arial"/>
                <w:bCs/>
              </w:rPr>
            </w:pPr>
            <w:r w:rsidRPr="000865A2">
              <w:rPr>
                <w:rFonts w:ascii="Book Antiqua" w:hAnsi="Book Antiqua"/>
                <w:bCs/>
              </w:rPr>
              <w:t xml:space="preserve">c) </w:t>
            </w:r>
            <w:r w:rsidRPr="000865A2">
              <w:rPr>
                <w:rFonts w:ascii="Book Antiqua" w:hAnsi="Book Antiqua" w:cs="Arial"/>
                <w:bCs/>
              </w:rPr>
              <w:t xml:space="preserve">Bidder shall have liquid assets (L.A.) or/and evidence of access to or availability of credit facilities of not less than </w:t>
            </w:r>
          </w:p>
          <w:p w14:paraId="165FA041" w14:textId="79023BC7" w:rsidR="00906149" w:rsidRPr="000865A2" w:rsidRDefault="00906149" w:rsidP="000865A2">
            <w:pPr>
              <w:pStyle w:val="BodyText2"/>
              <w:tabs>
                <w:tab w:val="left" w:pos="338"/>
              </w:tabs>
              <w:spacing w:line="276" w:lineRule="auto"/>
              <w:ind w:left="0" w:firstLine="0"/>
              <w:rPr>
                <w:rFonts w:ascii="Book Antiqua" w:hAnsi="Book Antiqua"/>
                <w:bCs/>
                <w:i w:val="0"/>
                <w:iCs/>
                <w:sz w:val="18"/>
                <w:szCs w:val="18"/>
              </w:rPr>
            </w:pPr>
          </w:p>
          <w:p w14:paraId="4B41CC83" w14:textId="739EF90E" w:rsidR="00906149" w:rsidRPr="000865A2" w:rsidRDefault="009A03A3" w:rsidP="000865A2">
            <w:pPr>
              <w:spacing w:line="276" w:lineRule="auto"/>
              <w:jc w:val="both"/>
              <w:rPr>
                <w:rFonts w:ascii="Book Antiqua" w:hAnsi="Book Antiqua" w:cs="Arial"/>
                <w:b/>
                <w:color w:val="FF0000"/>
              </w:rPr>
            </w:pPr>
            <w:r w:rsidRPr="000865A2">
              <w:rPr>
                <w:rFonts w:ascii="Book Antiqua" w:hAnsi="Book Antiqua" w:cs="Arial"/>
                <w:b/>
                <w:color w:val="FF0000"/>
              </w:rPr>
              <w:t xml:space="preserve">Rs. 268.30 millions </w:t>
            </w:r>
            <w:r w:rsidRPr="000865A2">
              <w:rPr>
                <w:rFonts w:ascii="Book Antiqua" w:hAnsi="Book Antiqua" w:cs="Arial"/>
                <w:b/>
                <w:color w:val="000000" w:themeColor="text1"/>
              </w:rPr>
              <w:t>for 765kV Class Transformer Package TR-50</w:t>
            </w:r>
            <w:r w:rsidR="00906149" w:rsidRPr="000865A2">
              <w:rPr>
                <w:rFonts w:ascii="Book Antiqua" w:hAnsi="Book Antiqua" w:cs="Arial"/>
                <w:b/>
                <w:color w:val="000000" w:themeColor="text1"/>
              </w:rPr>
              <w:t xml:space="preserve"> </w:t>
            </w:r>
          </w:p>
        </w:tc>
        <w:tc>
          <w:tcPr>
            <w:tcW w:w="5940" w:type="dxa"/>
          </w:tcPr>
          <w:p w14:paraId="3CFEF348" w14:textId="77777777" w:rsidR="009A03A3" w:rsidRPr="000865A2" w:rsidRDefault="009A03A3" w:rsidP="000865A2">
            <w:pPr>
              <w:tabs>
                <w:tab w:val="left" w:pos="1725"/>
              </w:tabs>
              <w:spacing w:line="276" w:lineRule="auto"/>
              <w:jc w:val="both"/>
              <w:rPr>
                <w:rFonts w:ascii="Book Antiqua" w:hAnsi="Book Antiqua" w:cs="Arial"/>
              </w:rPr>
            </w:pPr>
            <w:r w:rsidRPr="000865A2">
              <w:rPr>
                <w:rFonts w:ascii="Book Antiqua" w:hAnsi="Book Antiqua" w:cs="Arial"/>
              </w:rPr>
              <w:t>2.0 Financial Position</w:t>
            </w:r>
          </w:p>
          <w:p w14:paraId="1BC7E0CF" w14:textId="77777777" w:rsidR="009A03A3" w:rsidRPr="000865A2" w:rsidRDefault="009A03A3" w:rsidP="000865A2">
            <w:pPr>
              <w:tabs>
                <w:tab w:val="left" w:pos="1725"/>
              </w:tabs>
              <w:spacing w:line="276" w:lineRule="auto"/>
              <w:jc w:val="both"/>
              <w:rPr>
                <w:rFonts w:ascii="Book Antiqua" w:hAnsi="Book Antiqua" w:cs="Arial"/>
                <w:sz w:val="16"/>
                <w:szCs w:val="16"/>
              </w:rPr>
            </w:pPr>
          </w:p>
          <w:p w14:paraId="5E081BE5" w14:textId="77777777" w:rsidR="009A03A3" w:rsidRPr="000865A2" w:rsidRDefault="009A03A3" w:rsidP="000865A2">
            <w:pPr>
              <w:spacing w:line="276" w:lineRule="auto"/>
              <w:ind w:right="-15"/>
              <w:jc w:val="both"/>
              <w:rPr>
                <w:rFonts w:ascii="Book Antiqua" w:hAnsi="Book Antiqua" w:cs="Arial"/>
                <w:bCs/>
                <w:iCs/>
              </w:rPr>
            </w:pPr>
            <w:r w:rsidRPr="000865A2">
              <w:rPr>
                <w:rFonts w:ascii="Book Antiqua" w:hAnsi="Book Antiqua" w:cs="Arial"/>
                <w:bCs/>
                <w:iCs/>
              </w:rPr>
              <w:t>a) Net Worth for last 3 financial years should be positive.</w:t>
            </w:r>
          </w:p>
          <w:p w14:paraId="782310F5" w14:textId="77777777" w:rsidR="009A03A3" w:rsidRPr="000865A2" w:rsidRDefault="009A03A3" w:rsidP="000865A2">
            <w:pPr>
              <w:spacing w:line="276" w:lineRule="auto"/>
              <w:ind w:right="182"/>
              <w:jc w:val="both"/>
              <w:rPr>
                <w:rFonts w:ascii="Book Antiqua" w:hAnsi="Book Antiqua" w:cs="Arial"/>
                <w:bCs/>
                <w:iCs/>
              </w:rPr>
            </w:pPr>
          </w:p>
          <w:p w14:paraId="744E6F00" w14:textId="77777777" w:rsidR="009A03A3" w:rsidRPr="000865A2" w:rsidRDefault="009A03A3" w:rsidP="000865A2">
            <w:pPr>
              <w:spacing w:line="276" w:lineRule="auto"/>
              <w:jc w:val="both"/>
              <w:rPr>
                <w:rFonts w:ascii="Book Antiqua" w:hAnsi="Book Antiqua" w:cs="Arial"/>
                <w:bCs/>
              </w:rPr>
            </w:pPr>
            <w:r w:rsidRPr="000865A2">
              <w:rPr>
                <w:rFonts w:ascii="Book Antiqua" w:hAnsi="Book Antiqua" w:cs="Arial"/>
                <w:bCs/>
                <w:iCs/>
              </w:rPr>
              <w:t xml:space="preserve">b) </w:t>
            </w:r>
            <w:r w:rsidRPr="000865A2">
              <w:rPr>
                <w:rFonts w:ascii="Book Antiqua" w:hAnsi="Book Antiqua" w:cs="Arial"/>
                <w:bCs/>
              </w:rPr>
              <w:t>Minimum Average Annual Turnover^ (MAAT) for best three (3) years i.e. 36 months out of last five (5) financial years of the bidder should be</w:t>
            </w:r>
          </w:p>
          <w:p w14:paraId="000557B4" w14:textId="77777777" w:rsidR="009A03A3" w:rsidRPr="000865A2" w:rsidRDefault="009A03A3" w:rsidP="000865A2">
            <w:pPr>
              <w:spacing w:line="276" w:lineRule="auto"/>
              <w:jc w:val="both"/>
              <w:rPr>
                <w:rFonts w:ascii="Book Antiqua" w:hAnsi="Book Antiqua" w:cs="Arial"/>
                <w:bCs/>
              </w:rPr>
            </w:pPr>
          </w:p>
          <w:p w14:paraId="68023BE0" w14:textId="0451B253" w:rsidR="009A03A3" w:rsidRPr="000865A2" w:rsidRDefault="009A03A3" w:rsidP="000865A2">
            <w:pPr>
              <w:spacing w:line="276" w:lineRule="auto"/>
              <w:jc w:val="both"/>
              <w:rPr>
                <w:rFonts w:ascii="Book Antiqua" w:hAnsi="Book Antiqua" w:cs="Arial"/>
                <w:b/>
                <w:color w:val="FF0000"/>
              </w:rPr>
            </w:pPr>
            <w:r w:rsidRPr="000865A2">
              <w:rPr>
                <w:rFonts w:ascii="Book Antiqua" w:hAnsi="Book Antiqua" w:cs="Arial"/>
                <w:b/>
                <w:color w:val="FF0000"/>
              </w:rPr>
              <w:t xml:space="preserve">Rs. </w:t>
            </w:r>
            <w:r w:rsidR="00D138C5" w:rsidRPr="000865A2">
              <w:rPr>
                <w:rFonts w:ascii="Book Antiqua" w:hAnsi="Book Antiqua" w:cs="Arial"/>
                <w:b/>
                <w:color w:val="FF0000"/>
              </w:rPr>
              <w:t>1</w:t>
            </w:r>
            <w:r w:rsidR="00646FF8" w:rsidRPr="000865A2">
              <w:rPr>
                <w:rFonts w:ascii="Book Antiqua" w:hAnsi="Book Antiqua" w:cs="Arial"/>
                <w:b/>
                <w:color w:val="FF0000"/>
              </w:rPr>
              <w:t>3</w:t>
            </w:r>
            <w:r w:rsidR="00D138C5" w:rsidRPr="000865A2">
              <w:rPr>
                <w:rFonts w:ascii="Book Antiqua" w:hAnsi="Book Antiqua" w:cs="Arial"/>
                <w:b/>
                <w:color w:val="FF0000"/>
              </w:rPr>
              <w:t>72.17</w:t>
            </w:r>
            <w:r w:rsidRPr="000865A2">
              <w:rPr>
                <w:rFonts w:ascii="Book Antiqua" w:hAnsi="Book Antiqua" w:cs="Arial"/>
                <w:b/>
                <w:color w:val="FF0000"/>
              </w:rPr>
              <w:t xml:space="preserve"> Millions </w:t>
            </w:r>
            <w:r w:rsidRPr="000865A2">
              <w:rPr>
                <w:rFonts w:ascii="Book Antiqua" w:hAnsi="Book Antiqua" w:cs="Arial"/>
                <w:b/>
                <w:color w:val="000000" w:themeColor="text1"/>
              </w:rPr>
              <w:t>for 765kV Class Transformer Package TR-50</w:t>
            </w:r>
          </w:p>
          <w:p w14:paraId="38BFF604" w14:textId="77777777" w:rsidR="009A03A3" w:rsidRPr="000865A2" w:rsidRDefault="009A03A3" w:rsidP="000865A2">
            <w:pPr>
              <w:spacing w:line="276" w:lineRule="auto"/>
              <w:jc w:val="both"/>
              <w:rPr>
                <w:rFonts w:ascii="Book Antiqua" w:hAnsi="Book Antiqua" w:cs="Arial"/>
                <w:sz w:val="14"/>
                <w:szCs w:val="14"/>
              </w:rPr>
            </w:pPr>
          </w:p>
          <w:p w14:paraId="374DBF89" w14:textId="77777777" w:rsidR="009A03A3" w:rsidRPr="000865A2" w:rsidRDefault="009A03A3" w:rsidP="000865A2">
            <w:pPr>
              <w:pStyle w:val="BodyText2"/>
              <w:tabs>
                <w:tab w:val="left" w:pos="338"/>
              </w:tabs>
              <w:spacing w:line="276" w:lineRule="auto"/>
              <w:ind w:left="-24" w:firstLine="0"/>
              <w:rPr>
                <w:rFonts w:ascii="Book Antiqua" w:hAnsi="Book Antiqua"/>
                <w:bCs/>
                <w:szCs w:val="24"/>
              </w:rPr>
            </w:pPr>
            <w:r w:rsidRPr="000865A2">
              <w:rPr>
                <w:rFonts w:ascii="Book Antiqua" w:hAnsi="Book Antiqua"/>
                <w:bCs/>
                <w:szCs w:val="24"/>
              </w:rPr>
              <w:t>^</w:t>
            </w:r>
            <w:r w:rsidRPr="000865A2">
              <w:rPr>
                <w:rFonts w:ascii="Book Antiqua" w:hAnsi="Book Antiqua"/>
                <w:szCs w:val="24"/>
              </w:rPr>
              <w:t xml:space="preserve"> </w:t>
            </w:r>
            <w:r w:rsidRPr="000865A2">
              <w:rPr>
                <w:rFonts w:ascii="Book Antiqua" w:hAnsi="Book Antiqua"/>
                <w:bCs/>
                <w:szCs w:val="24"/>
              </w:rPr>
              <w:t>Annual gross revenue from operations/gross operating income as incorporated in the profit &amp; loss account excluding other operative income/other income.</w:t>
            </w:r>
          </w:p>
          <w:p w14:paraId="3CB9BA92" w14:textId="77777777" w:rsidR="009A03A3" w:rsidRPr="000865A2" w:rsidRDefault="009A03A3" w:rsidP="000865A2">
            <w:pPr>
              <w:pStyle w:val="BodyText2"/>
              <w:tabs>
                <w:tab w:val="left" w:pos="338"/>
              </w:tabs>
              <w:spacing w:line="276" w:lineRule="auto"/>
              <w:ind w:left="0" w:firstLine="0"/>
              <w:rPr>
                <w:rFonts w:ascii="Book Antiqua" w:hAnsi="Book Antiqua"/>
                <w:bCs/>
                <w:sz w:val="16"/>
                <w:szCs w:val="16"/>
              </w:rPr>
            </w:pPr>
          </w:p>
          <w:p w14:paraId="3C3737AD" w14:textId="77777777" w:rsidR="009A03A3" w:rsidRPr="000865A2" w:rsidRDefault="009A03A3" w:rsidP="000865A2">
            <w:pPr>
              <w:spacing w:line="276" w:lineRule="auto"/>
              <w:jc w:val="both"/>
              <w:rPr>
                <w:rFonts w:ascii="Book Antiqua" w:hAnsi="Book Antiqua" w:cs="Arial"/>
                <w:bCs/>
              </w:rPr>
            </w:pPr>
            <w:r w:rsidRPr="000865A2">
              <w:rPr>
                <w:rFonts w:ascii="Book Antiqua" w:hAnsi="Book Antiqua"/>
                <w:bCs/>
              </w:rPr>
              <w:t xml:space="preserve">c) </w:t>
            </w:r>
            <w:r w:rsidRPr="000865A2">
              <w:rPr>
                <w:rFonts w:ascii="Book Antiqua" w:hAnsi="Book Antiqua" w:cs="Arial"/>
                <w:bCs/>
              </w:rPr>
              <w:t xml:space="preserve">Bidder shall have liquid assets (L.A.) or/and evidence of access to or availability of credit facilities of not less than </w:t>
            </w:r>
          </w:p>
          <w:p w14:paraId="2D5FAA03" w14:textId="77777777" w:rsidR="009A03A3" w:rsidRPr="000865A2" w:rsidRDefault="009A03A3" w:rsidP="000865A2">
            <w:pPr>
              <w:pStyle w:val="BodyText2"/>
              <w:tabs>
                <w:tab w:val="left" w:pos="338"/>
              </w:tabs>
              <w:spacing w:line="276" w:lineRule="auto"/>
              <w:ind w:left="0" w:firstLine="0"/>
              <w:rPr>
                <w:rFonts w:ascii="Book Antiqua" w:hAnsi="Book Antiqua"/>
                <w:bCs/>
                <w:i w:val="0"/>
                <w:iCs/>
                <w:sz w:val="16"/>
                <w:szCs w:val="16"/>
              </w:rPr>
            </w:pPr>
          </w:p>
          <w:p w14:paraId="6D08769A" w14:textId="39C6BF65" w:rsidR="00C5300A" w:rsidRPr="000865A2" w:rsidRDefault="009A03A3" w:rsidP="000865A2">
            <w:pPr>
              <w:tabs>
                <w:tab w:val="left" w:pos="1725"/>
              </w:tabs>
              <w:spacing w:line="276" w:lineRule="auto"/>
              <w:jc w:val="both"/>
              <w:rPr>
                <w:rFonts w:ascii="Book Antiqua" w:hAnsi="Book Antiqua" w:cs="Arial"/>
                <w:b/>
                <w:color w:val="000000" w:themeColor="text1"/>
              </w:rPr>
            </w:pPr>
            <w:r w:rsidRPr="000865A2">
              <w:rPr>
                <w:rFonts w:ascii="Book Antiqua" w:hAnsi="Book Antiqua" w:cs="Arial"/>
                <w:b/>
                <w:color w:val="FF0000"/>
              </w:rPr>
              <w:t xml:space="preserve">Rs. </w:t>
            </w:r>
            <w:r w:rsidR="00D138C5" w:rsidRPr="000865A2">
              <w:rPr>
                <w:rFonts w:ascii="Book Antiqua" w:hAnsi="Book Antiqua" w:cs="Arial"/>
                <w:b/>
                <w:color w:val="FF0000"/>
              </w:rPr>
              <w:t>228.</w:t>
            </w:r>
            <w:r w:rsidR="00C611B6" w:rsidRPr="000865A2">
              <w:rPr>
                <w:rFonts w:ascii="Book Antiqua" w:hAnsi="Book Antiqua" w:cs="Arial"/>
                <w:b/>
                <w:color w:val="FF0000"/>
              </w:rPr>
              <w:t>6</w:t>
            </w:r>
            <w:r w:rsidR="00D138C5" w:rsidRPr="000865A2">
              <w:rPr>
                <w:rFonts w:ascii="Book Antiqua" w:hAnsi="Book Antiqua" w:cs="Arial"/>
                <w:b/>
                <w:color w:val="FF0000"/>
              </w:rPr>
              <w:t>9</w:t>
            </w:r>
            <w:r w:rsidRPr="000865A2">
              <w:rPr>
                <w:rFonts w:ascii="Book Antiqua" w:hAnsi="Book Antiqua" w:cs="Arial"/>
                <w:b/>
                <w:color w:val="FF0000"/>
              </w:rPr>
              <w:t xml:space="preserve"> </w:t>
            </w:r>
            <w:r w:rsidR="003C63B0">
              <w:rPr>
                <w:rFonts w:ascii="Book Antiqua" w:hAnsi="Book Antiqua" w:cs="Arial"/>
                <w:b/>
                <w:color w:val="FF0000"/>
              </w:rPr>
              <w:t>M</w:t>
            </w:r>
            <w:r w:rsidRPr="000865A2">
              <w:rPr>
                <w:rFonts w:ascii="Book Antiqua" w:hAnsi="Book Antiqua" w:cs="Arial"/>
                <w:b/>
                <w:color w:val="FF0000"/>
              </w:rPr>
              <w:t xml:space="preserve">illions </w:t>
            </w:r>
            <w:r w:rsidRPr="000865A2">
              <w:rPr>
                <w:rFonts w:ascii="Book Antiqua" w:hAnsi="Book Antiqua" w:cs="Arial"/>
                <w:b/>
                <w:color w:val="000000" w:themeColor="text1"/>
              </w:rPr>
              <w:t xml:space="preserve">for 765kV Class Transformer Package TR-50 </w:t>
            </w:r>
          </w:p>
        </w:tc>
      </w:tr>
      <w:tr w:rsidR="004844AB" w:rsidRPr="000865A2" w14:paraId="3A4A974D" w14:textId="77777777" w:rsidTr="004844AB">
        <w:trPr>
          <w:trHeight w:val="79"/>
        </w:trPr>
        <w:tc>
          <w:tcPr>
            <w:tcW w:w="714" w:type="dxa"/>
          </w:tcPr>
          <w:p w14:paraId="6C196985" w14:textId="77777777" w:rsidR="004844AB" w:rsidRPr="000865A2" w:rsidRDefault="004844AB" w:rsidP="000865A2">
            <w:pPr>
              <w:pStyle w:val="ListParagraph"/>
              <w:numPr>
                <w:ilvl w:val="0"/>
                <w:numId w:val="1"/>
              </w:numPr>
              <w:spacing w:line="276" w:lineRule="auto"/>
              <w:jc w:val="center"/>
              <w:rPr>
                <w:rFonts w:ascii="Book Antiqua" w:hAnsi="Book Antiqua"/>
                <w:bCs/>
                <w:sz w:val="24"/>
                <w:szCs w:val="24"/>
              </w:rPr>
            </w:pPr>
          </w:p>
        </w:tc>
        <w:tc>
          <w:tcPr>
            <w:tcW w:w="13411" w:type="dxa"/>
            <w:gridSpan w:val="3"/>
          </w:tcPr>
          <w:p w14:paraId="792C79D3" w14:textId="4F865B12" w:rsidR="004844AB" w:rsidRPr="004844AB" w:rsidRDefault="004844AB" w:rsidP="004844AB">
            <w:pPr>
              <w:jc w:val="both"/>
              <w:rPr>
                <w:rFonts w:ascii="Book Antiqua" w:hAnsi="Book Antiqua" w:cs="Arial"/>
                <w:b/>
                <w:bCs/>
              </w:rPr>
            </w:pPr>
            <w:r w:rsidRPr="004844AB">
              <w:rPr>
                <w:rFonts w:ascii="Book Antiqua" w:hAnsi="Book Antiqua" w:cs="Arial"/>
              </w:rPr>
              <w:t>In view of the above the existing “04-Annexure-A (BDS)_Vol-I</w:t>
            </w:r>
            <w:r>
              <w:rPr>
                <w:rFonts w:ascii="Book Antiqua" w:hAnsi="Book Antiqua" w:cs="Arial"/>
              </w:rPr>
              <w:t>.DOCS</w:t>
            </w:r>
            <w:r w:rsidRPr="004844AB">
              <w:rPr>
                <w:rFonts w:ascii="Book Antiqua" w:hAnsi="Book Antiqua" w:cs="Arial"/>
              </w:rPr>
              <w:t>” stands replaced with</w:t>
            </w:r>
            <w:r w:rsidRPr="004844AB">
              <w:rPr>
                <w:rFonts w:ascii="Book Antiqua" w:hAnsi="Book Antiqua" w:cs="Arial"/>
                <w:b/>
                <w:bCs/>
              </w:rPr>
              <w:t xml:space="preserve"> “03_Annexure-A (BDS)_Rev_01</w:t>
            </w:r>
            <w:r>
              <w:rPr>
                <w:rFonts w:ascii="Book Antiqua" w:hAnsi="Book Antiqua" w:cs="Arial"/>
                <w:b/>
                <w:bCs/>
              </w:rPr>
              <w:t>.</w:t>
            </w:r>
            <w:r w:rsidR="00B04187">
              <w:rPr>
                <w:rFonts w:ascii="Book Antiqua" w:hAnsi="Book Antiqua" w:cs="Arial"/>
                <w:b/>
                <w:bCs/>
              </w:rPr>
              <w:t>doc</w:t>
            </w:r>
            <w:r w:rsidRPr="004844AB">
              <w:rPr>
                <w:rFonts w:ascii="Book Antiqua" w:hAnsi="Book Antiqua" w:cs="Arial"/>
                <w:b/>
                <w:bCs/>
              </w:rPr>
              <w:t>”</w:t>
            </w:r>
          </w:p>
        </w:tc>
      </w:tr>
      <w:tr w:rsidR="00EF22D5" w:rsidRPr="000865A2" w14:paraId="0D678437" w14:textId="77777777" w:rsidTr="000865A2">
        <w:trPr>
          <w:trHeight w:val="2102"/>
        </w:trPr>
        <w:tc>
          <w:tcPr>
            <w:tcW w:w="714" w:type="dxa"/>
          </w:tcPr>
          <w:p w14:paraId="0F0DAC06" w14:textId="77777777" w:rsidR="00EF22D5" w:rsidRPr="000865A2" w:rsidRDefault="00EF22D5" w:rsidP="000865A2">
            <w:pPr>
              <w:pStyle w:val="ListParagraph"/>
              <w:numPr>
                <w:ilvl w:val="0"/>
                <w:numId w:val="1"/>
              </w:numPr>
              <w:spacing w:line="276" w:lineRule="auto"/>
              <w:rPr>
                <w:rFonts w:ascii="Book Antiqua" w:hAnsi="Book Antiqua"/>
                <w:bCs/>
                <w:sz w:val="24"/>
                <w:szCs w:val="24"/>
              </w:rPr>
            </w:pPr>
          </w:p>
        </w:tc>
        <w:tc>
          <w:tcPr>
            <w:tcW w:w="1619" w:type="dxa"/>
          </w:tcPr>
          <w:p w14:paraId="75DE500B" w14:textId="515BE47E" w:rsidR="00EF22D5" w:rsidRPr="000865A2" w:rsidRDefault="00EF22D5" w:rsidP="000865A2">
            <w:pPr>
              <w:spacing w:line="276" w:lineRule="auto"/>
              <w:rPr>
                <w:rFonts w:ascii="Book Antiqua" w:hAnsi="Book Antiqua" w:cs="Arial"/>
              </w:rPr>
            </w:pPr>
            <w:r w:rsidRPr="000865A2">
              <w:rPr>
                <w:rFonts w:ascii="Book Antiqua" w:hAnsi="Book Antiqua" w:cs="Arial"/>
              </w:rPr>
              <w:t>ITB 23.2.1, Section-III: BDS</w:t>
            </w:r>
          </w:p>
          <w:p w14:paraId="1A8D0E64" w14:textId="77777777" w:rsidR="00EF22D5" w:rsidRPr="000865A2" w:rsidRDefault="00EF22D5" w:rsidP="000865A2">
            <w:pPr>
              <w:tabs>
                <w:tab w:val="left" w:pos="1080"/>
              </w:tabs>
              <w:spacing w:line="276" w:lineRule="auto"/>
              <w:rPr>
                <w:rFonts w:ascii="Book Antiqua" w:eastAsia="Calibri" w:hAnsi="Book Antiqua" w:cs="Arial"/>
                <w:lang w:eastAsia="en-IN"/>
              </w:rPr>
            </w:pPr>
          </w:p>
        </w:tc>
        <w:tc>
          <w:tcPr>
            <w:tcW w:w="5852" w:type="dxa"/>
          </w:tcPr>
          <w:p w14:paraId="6CB1B7D8"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t>Supplementing ITB clause 23.2 with the following:</w:t>
            </w:r>
          </w:p>
          <w:p w14:paraId="78E6D16D" w14:textId="77777777" w:rsidR="00EF22D5" w:rsidRPr="000865A2" w:rsidRDefault="00EF22D5" w:rsidP="000865A2">
            <w:pPr>
              <w:spacing w:line="276" w:lineRule="auto"/>
              <w:jc w:val="both"/>
              <w:rPr>
                <w:rFonts w:ascii="Book Antiqua" w:hAnsi="Book Antiqua" w:cs="Arial"/>
              </w:rPr>
            </w:pPr>
          </w:p>
          <w:p w14:paraId="49FD3B75"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 xml:space="preserve">23.2.1  </w:t>
            </w:r>
            <w:r w:rsidRPr="000865A2">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w:t>
            </w:r>
            <w:r w:rsidRPr="000865A2">
              <w:rPr>
                <w:rFonts w:ascii="Book Antiqua" w:hAnsi="Book Antiqua" w:cs="Arial"/>
              </w:rPr>
              <w:lastRenderedPageBreak/>
              <w:t>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w:t>
            </w:r>
          </w:p>
          <w:p w14:paraId="306DCC40" w14:textId="12DED0E5" w:rsidR="00EF22D5" w:rsidRPr="000865A2" w:rsidRDefault="00EF22D5" w:rsidP="000865A2">
            <w:pPr>
              <w:tabs>
                <w:tab w:val="left" w:pos="1725"/>
              </w:tabs>
              <w:spacing w:line="276" w:lineRule="auto"/>
              <w:jc w:val="both"/>
              <w:rPr>
                <w:rFonts w:ascii="Book Antiqua" w:hAnsi="Book Antiqua" w:cs="Arial"/>
              </w:rPr>
            </w:pPr>
            <w:r w:rsidRPr="000865A2">
              <w:rPr>
                <w:rFonts w:ascii="Book Antiqua" w:hAnsi="Book Antiqua" w:cs="Arial"/>
              </w:rPr>
              <w:t>…………………</w:t>
            </w:r>
          </w:p>
        </w:tc>
        <w:tc>
          <w:tcPr>
            <w:tcW w:w="5940" w:type="dxa"/>
          </w:tcPr>
          <w:p w14:paraId="0900AF6C"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lastRenderedPageBreak/>
              <w:t>Supplementing ITB clause 23.2 with the following:</w:t>
            </w:r>
          </w:p>
          <w:p w14:paraId="7A56679F" w14:textId="77777777" w:rsidR="00EF22D5" w:rsidRPr="000865A2" w:rsidRDefault="00EF22D5" w:rsidP="000865A2">
            <w:pPr>
              <w:spacing w:line="276" w:lineRule="auto"/>
              <w:jc w:val="both"/>
              <w:rPr>
                <w:rFonts w:ascii="Book Antiqua" w:hAnsi="Book Antiqua" w:cs="Arial"/>
              </w:rPr>
            </w:pPr>
          </w:p>
          <w:p w14:paraId="5FD2311A" w14:textId="77777777" w:rsidR="00EF22D5" w:rsidRPr="000865A2" w:rsidRDefault="00EF22D5" w:rsidP="000865A2">
            <w:pPr>
              <w:spacing w:line="276" w:lineRule="auto"/>
              <w:ind w:left="926" w:hanging="926"/>
              <w:jc w:val="both"/>
              <w:rPr>
                <w:rFonts w:ascii="Book Antiqua" w:hAnsi="Book Antiqua" w:cs="Arial"/>
              </w:rPr>
            </w:pPr>
            <w:r w:rsidRPr="000865A2">
              <w:rPr>
                <w:rFonts w:ascii="Book Antiqua" w:hAnsi="Book Antiqua" w:cs="Arial"/>
              </w:rPr>
              <w:t xml:space="preserve">23.2.1  </w:t>
            </w:r>
            <w:r w:rsidRPr="000865A2">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0865A2">
              <w:rPr>
                <w:rFonts w:ascii="Book Antiqua" w:hAnsi="Book Antiqua" w:cs="Arial"/>
                <w:b/>
                <w:bCs/>
              </w:rPr>
              <w:t>annualized</w:t>
            </w:r>
            <w:r w:rsidRPr="000865A2">
              <w:rPr>
                <w:rFonts w:ascii="Book Antiqua" w:hAnsi="Book Antiqua" w:cs="Arial"/>
              </w:rPr>
              <w:t xml:space="preserve"> </w:t>
            </w:r>
            <w:r w:rsidRPr="000865A2">
              <w:rPr>
                <w:rFonts w:ascii="Book Antiqua" w:hAnsi="Book Antiqua" w:cs="Arial"/>
                <w:b/>
                <w:bCs/>
              </w:rPr>
              <w:t>requirement</w:t>
            </w:r>
            <w:r w:rsidRPr="000865A2">
              <w:rPr>
                <w:rFonts w:ascii="Book Antiqua" w:hAnsi="Book Antiqua" w:cs="Arial"/>
              </w:rPr>
              <w:t xml:space="preserve"> </w:t>
            </w:r>
            <w:r w:rsidRPr="000865A2">
              <w:rPr>
                <w:rFonts w:ascii="Book Antiqua" w:hAnsi="Book Antiqua" w:cs="Arial"/>
                <w:b/>
                <w:bCs/>
              </w:rPr>
              <w:t>specified</w:t>
            </w:r>
            <w:r w:rsidRPr="000865A2">
              <w:rPr>
                <w:rFonts w:ascii="Book Antiqua" w:hAnsi="Book Antiqua" w:cs="Arial"/>
              </w:rPr>
              <w:t xml:space="preserve"> </w:t>
            </w:r>
            <w:r w:rsidRPr="000865A2">
              <w:rPr>
                <w:rFonts w:ascii="Book Antiqua" w:hAnsi="Book Antiqua" w:cs="Arial"/>
                <w:b/>
                <w:bCs/>
              </w:rPr>
              <w:t>at para A, B, &amp; C</w:t>
            </w:r>
            <w:r w:rsidRPr="000865A2">
              <w:rPr>
                <w:rFonts w:ascii="Book Antiqua" w:hAnsi="Book Antiqua" w:cs="Arial"/>
              </w:rPr>
              <w:t xml:space="preserve"> </w:t>
            </w:r>
            <w:r w:rsidRPr="000865A2">
              <w:rPr>
                <w:rFonts w:ascii="Book Antiqua" w:hAnsi="Book Antiqua" w:cs="Arial"/>
                <w:b/>
                <w:bCs/>
              </w:rPr>
              <w:t>below, which corresponds to</w:t>
            </w:r>
            <w:r w:rsidRPr="000865A2">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w:t>
            </w:r>
            <w:r w:rsidRPr="000865A2">
              <w:rPr>
                <w:rFonts w:ascii="Book Antiqua" w:hAnsi="Book Antiqua" w:cs="Arial"/>
              </w:rPr>
              <w:lastRenderedPageBreak/>
              <w:t>manner as specified in Qualification Requirement for the Bidder (Annexure-A(BDS), Section-III, Volume-I of Bidding Documents):</w:t>
            </w:r>
          </w:p>
          <w:p w14:paraId="1DB2937B" w14:textId="77777777" w:rsidR="00EF22D5" w:rsidRPr="000865A2" w:rsidRDefault="00EF22D5" w:rsidP="000865A2">
            <w:pPr>
              <w:spacing w:line="276" w:lineRule="auto"/>
              <w:ind w:left="926" w:hanging="926"/>
              <w:jc w:val="both"/>
              <w:rPr>
                <w:rFonts w:ascii="Book Antiqua" w:hAnsi="Book Antiqua" w:cs="Arial"/>
              </w:rPr>
            </w:pPr>
          </w:p>
          <w:p w14:paraId="66D091C6" w14:textId="77777777" w:rsidR="00EF22D5" w:rsidRPr="000865A2" w:rsidRDefault="00EF22D5" w:rsidP="000865A2">
            <w:pPr>
              <w:spacing w:line="276" w:lineRule="auto"/>
              <w:ind w:left="1207" w:hanging="283"/>
              <w:jc w:val="both"/>
              <w:rPr>
                <w:rFonts w:ascii="Book Antiqua" w:hAnsi="Book Antiqua" w:cs="Arial"/>
              </w:rPr>
            </w:pPr>
            <w:r w:rsidRPr="000865A2">
              <w:rPr>
                <w:rFonts w:ascii="Book Antiqua" w:hAnsi="Book Antiqua" w:cs="Arial"/>
                <w:b/>
                <w:bCs/>
              </w:rPr>
              <w:t>A.</w:t>
            </w:r>
            <w:r w:rsidRPr="000865A2">
              <w:rPr>
                <w:rFonts w:ascii="Book Antiqua" w:hAnsi="Book Antiqua" w:cs="Arial"/>
              </w:rPr>
              <w:t xml:space="preserve"> </w:t>
            </w:r>
            <w:r w:rsidRPr="000865A2">
              <w:rPr>
                <w:rFonts w:ascii="Book Antiqua" w:hAnsi="Book Antiqua" w:cs="Arial"/>
                <w:b/>
                <w:bCs/>
              </w:rPr>
              <w:t>For packages under TBCB:</w:t>
            </w:r>
            <w:r w:rsidRPr="000865A2">
              <w:rPr>
                <w:rFonts w:ascii="Book Antiqua" w:hAnsi="Book Antiqua" w:cs="Arial"/>
              </w:rPr>
              <w:t xml:space="preserve"> </w:t>
            </w:r>
            <w:r w:rsidRPr="000865A2">
              <w:rPr>
                <w:rFonts w:ascii="Book Antiqua" w:hAnsi="Book Antiqua" w:cs="Arial"/>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A754CB1" w14:textId="77777777" w:rsidR="00EF22D5" w:rsidRPr="000865A2" w:rsidRDefault="00EF22D5" w:rsidP="000865A2">
            <w:pPr>
              <w:spacing w:line="276" w:lineRule="auto"/>
              <w:ind w:left="1207" w:hanging="283"/>
              <w:jc w:val="both"/>
              <w:rPr>
                <w:rFonts w:ascii="Book Antiqua" w:hAnsi="Book Antiqua" w:cs="Arial"/>
              </w:rPr>
            </w:pPr>
          </w:p>
          <w:p w14:paraId="310C147E" w14:textId="77777777" w:rsidR="00EF22D5" w:rsidRPr="000865A2" w:rsidRDefault="00EF22D5" w:rsidP="000865A2">
            <w:pPr>
              <w:spacing w:line="276" w:lineRule="auto"/>
              <w:ind w:left="1207" w:hanging="283"/>
              <w:jc w:val="both"/>
              <w:rPr>
                <w:rFonts w:ascii="Book Antiqua" w:hAnsi="Book Antiqua" w:cs="Arial"/>
              </w:rPr>
            </w:pPr>
            <w:r w:rsidRPr="000865A2">
              <w:rPr>
                <w:rFonts w:ascii="Book Antiqua" w:hAnsi="Book Antiqua" w:cs="Arial"/>
                <w:b/>
                <w:bCs/>
              </w:rPr>
              <w:t>B</w:t>
            </w:r>
            <w:r w:rsidRPr="000865A2">
              <w:rPr>
                <w:rFonts w:ascii="Book Antiqua" w:hAnsi="Book Antiqua" w:cs="Arial"/>
              </w:rPr>
              <w:t>.</w:t>
            </w:r>
            <w:r w:rsidRPr="000865A2">
              <w:rPr>
                <w:rFonts w:ascii="Book Antiqua" w:hAnsi="Book Antiqua" w:cs="Arial"/>
              </w:rPr>
              <w:tab/>
            </w:r>
            <w:r w:rsidRPr="000865A2">
              <w:rPr>
                <w:rFonts w:ascii="Book Antiqua" w:hAnsi="Book Antiqua" w:cs="Arial"/>
                <w:b/>
                <w:bCs/>
              </w:rPr>
              <w:t xml:space="preserve">For packages* whose actual date of opening of First Envelope/Technical bids </w:t>
            </w:r>
            <w:r w:rsidRPr="000865A2">
              <w:rPr>
                <w:rFonts w:ascii="Book Antiqua" w:hAnsi="Book Antiqua" w:cs="Arial"/>
                <w:b/>
                <w:bCs/>
              </w:rPr>
              <w:lastRenderedPageBreak/>
              <w:t>is on or before 23</w:t>
            </w:r>
            <w:r w:rsidRPr="000865A2">
              <w:rPr>
                <w:rFonts w:ascii="Book Antiqua" w:hAnsi="Book Antiqua" w:cs="Arial"/>
                <w:b/>
                <w:bCs/>
                <w:vertAlign w:val="superscript"/>
              </w:rPr>
              <w:t>rd</w:t>
            </w:r>
            <w:r w:rsidRPr="000865A2">
              <w:rPr>
                <w:rFonts w:ascii="Book Antiqua" w:hAnsi="Book Antiqua" w:cs="Arial"/>
                <w:b/>
                <w:bCs/>
              </w:rPr>
              <w:t xml:space="preserve"> September 2023: </w:t>
            </w:r>
            <w:r w:rsidRPr="000865A2">
              <w:rPr>
                <w:rFonts w:ascii="Book Antiqua" w:hAnsi="Book Antiqua" w:cs="Arial"/>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377AF8B8" w14:textId="77777777" w:rsidR="00EF22D5" w:rsidRPr="000865A2" w:rsidRDefault="00EF22D5" w:rsidP="000865A2">
            <w:pPr>
              <w:spacing w:line="276" w:lineRule="auto"/>
              <w:ind w:left="1207" w:hanging="283"/>
              <w:jc w:val="both"/>
              <w:rPr>
                <w:rFonts w:ascii="Book Antiqua" w:hAnsi="Book Antiqua" w:cs="Arial"/>
              </w:rPr>
            </w:pPr>
          </w:p>
          <w:p w14:paraId="03A4879C" w14:textId="77777777" w:rsidR="00EF22D5" w:rsidRPr="000865A2" w:rsidRDefault="00EF22D5" w:rsidP="000865A2">
            <w:pPr>
              <w:spacing w:line="276" w:lineRule="auto"/>
              <w:ind w:left="1207" w:hanging="283"/>
              <w:jc w:val="both"/>
              <w:rPr>
                <w:rFonts w:ascii="Book Antiqua" w:hAnsi="Book Antiqua" w:cs="Arial"/>
                <w:i/>
                <w:iCs/>
              </w:rPr>
            </w:pPr>
            <w:r w:rsidRPr="000865A2">
              <w:rPr>
                <w:rFonts w:ascii="Book Antiqua" w:hAnsi="Book Antiqua" w:cs="Arial"/>
              </w:rPr>
              <w:tab/>
            </w:r>
            <w:r w:rsidRPr="000865A2">
              <w:rPr>
                <w:rFonts w:ascii="Book Antiqua" w:hAnsi="Book Antiqua" w:cs="Arial"/>
                <w:i/>
                <w:iCs/>
              </w:rPr>
              <w:t>*excluding those packages under TBCB wherein POWERGRID has emerged as the successful bidder of the TBCB project.</w:t>
            </w:r>
          </w:p>
          <w:p w14:paraId="59F31A33" w14:textId="77777777" w:rsidR="00EF22D5" w:rsidRPr="000865A2" w:rsidRDefault="00EF22D5" w:rsidP="000865A2">
            <w:pPr>
              <w:spacing w:line="276" w:lineRule="auto"/>
              <w:ind w:left="1207" w:hanging="283"/>
              <w:jc w:val="both"/>
              <w:rPr>
                <w:rFonts w:ascii="Book Antiqua" w:hAnsi="Book Antiqua" w:cs="Arial"/>
              </w:rPr>
            </w:pPr>
          </w:p>
          <w:p w14:paraId="5E410F03" w14:textId="77777777" w:rsidR="00EF22D5" w:rsidRPr="000865A2" w:rsidRDefault="00EF22D5" w:rsidP="000865A2">
            <w:pPr>
              <w:spacing w:line="276" w:lineRule="auto"/>
              <w:ind w:left="1207" w:hanging="283"/>
              <w:jc w:val="both"/>
              <w:rPr>
                <w:rFonts w:ascii="Book Antiqua" w:hAnsi="Book Antiqua" w:cs="Arial"/>
              </w:rPr>
            </w:pPr>
            <w:r w:rsidRPr="000865A2">
              <w:rPr>
                <w:rFonts w:ascii="Book Antiqua" w:hAnsi="Book Antiqua" w:cs="Arial"/>
                <w:b/>
                <w:bCs/>
              </w:rPr>
              <w:t>C.</w:t>
            </w:r>
            <w:r w:rsidRPr="000865A2">
              <w:rPr>
                <w:rFonts w:ascii="Book Antiqua" w:hAnsi="Book Antiqua" w:cs="Arial"/>
                <w:b/>
                <w:bCs/>
              </w:rPr>
              <w:tab/>
              <w:t xml:space="preserve">For packages other than those covered under (A) and (B) above: </w:t>
            </w:r>
            <w:r w:rsidRPr="000865A2">
              <w:rPr>
                <w:rFonts w:ascii="Book Antiqua" w:hAnsi="Book Antiqua" w:cs="Arial"/>
              </w:rPr>
              <w:t>Minimum Average Annual Turnover (MAAT) requirement specified in Qualification Requirement (Annexure-A(BDS), Section-III, Volume-I of Bidding Documents) of the package shall be considered for analyzing the available Bid Capacity of the bidder.</w:t>
            </w:r>
          </w:p>
          <w:p w14:paraId="00E9C2EE" w14:textId="77777777" w:rsidR="00EF22D5" w:rsidRPr="000865A2" w:rsidRDefault="00EF22D5" w:rsidP="000865A2">
            <w:pPr>
              <w:spacing w:line="276" w:lineRule="auto"/>
              <w:ind w:left="926" w:hanging="926"/>
              <w:jc w:val="both"/>
              <w:rPr>
                <w:rFonts w:ascii="Book Antiqua" w:hAnsi="Book Antiqua" w:cs="Arial"/>
                <w:b/>
                <w:bCs/>
              </w:rPr>
            </w:pPr>
          </w:p>
          <w:p w14:paraId="22E7D9F6" w14:textId="77777777" w:rsidR="00EF22D5" w:rsidRPr="000865A2" w:rsidRDefault="00EF22D5" w:rsidP="000865A2">
            <w:pPr>
              <w:spacing w:line="276" w:lineRule="auto"/>
              <w:ind w:left="926" w:hanging="926"/>
              <w:jc w:val="both"/>
              <w:rPr>
                <w:rFonts w:ascii="Book Antiqua" w:hAnsi="Book Antiqua" w:cs="Arial"/>
              </w:rPr>
            </w:pPr>
            <w:r w:rsidRPr="000865A2">
              <w:rPr>
                <w:rFonts w:ascii="Book Antiqua" w:hAnsi="Book Antiqua" w:cs="Arial"/>
                <w:b/>
                <w:bCs/>
              </w:rPr>
              <w:tab/>
            </w:r>
            <w:r w:rsidRPr="000865A2">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7F417662" w14:textId="33A1805F" w:rsidR="00EF22D5" w:rsidRPr="000865A2" w:rsidRDefault="00EF22D5" w:rsidP="000865A2">
            <w:pPr>
              <w:tabs>
                <w:tab w:val="left" w:pos="1725"/>
              </w:tabs>
              <w:spacing w:line="276" w:lineRule="auto"/>
              <w:jc w:val="both"/>
              <w:rPr>
                <w:rFonts w:ascii="Book Antiqua" w:hAnsi="Book Antiqua" w:cs="Arial"/>
              </w:rPr>
            </w:pPr>
            <w:r w:rsidRPr="000865A2">
              <w:rPr>
                <w:rFonts w:ascii="Book Antiqua" w:hAnsi="Book Antiqua" w:cs="Arial"/>
              </w:rPr>
              <w:t>…………………</w:t>
            </w:r>
          </w:p>
        </w:tc>
      </w:tr>
      <w:tr w:rsidR="00EF22D5" w:rsidRPr="000865A2" w14:paraId="0BB9E135" w14:textId="77777777" w:rsidTr="000865A2">
        <w:trPr>
          <w:trHeight w:val="3572"/>
        </w:trPr>
        <w:tc>
          <w:tcPr>
            <w:tcW w:w="714" w:type="dxa"/>
          </w:tcPr>
          <w:p w14:paraId="62879573" w14:textId="77777777" w:rsidR="00EF22D5" w:rsidRPr="000865A2" w:rsidRDefault="00EF22D5" w:rsidP="000865A2">
            <w:pPr>
              <w:pStyle w:val="ListParagraph"/>
              <w:numPr>
                <w:ilvl w:val="0"/>
                <w:numId w:val="1"/>
              </w:numPr>
              <w:spacing w:line="276" w:lineRule="auto"/>
              <w:jc w:val="center"/>
              <w:rPr>
                <w:rFonts w:ascii="Book Antiqua" w:hAnsi="Book Antiqua"/>
                <w:bCs/>
                <w:sz w:val="24"/>
                <w:szCs w:val="24"/>
              </w:rPr>
            </w:pPr>
          </w:p>
        </w:tc>
        <w:tc>
          <w:tcPr>
            <w:tcW w:w="1619" w:type="dxa"/>
          </w:tcPr>
          <w:p w14:paraId="467FEC10" w14:textId="77777777" w:rsidR="00EF22D5" w:rsidRPr="000865A2" w:rsidRDefault="00EF22D5" w:rsidP="000865A2">
            <w:pPr>
              <w:spacing w:line="276" w:lineRule="auto"/>
              <w:rPr>
                <w:rFonts w:ascii="Book Antiqua" w:hAnsi="Book Antiqua" w:cs="Arial"/>
              </w:rPr>
            </w:pPr>
            <w:r w:rsidRPr="000865A2">
              <w:rPr>
                <w:rFonts w:ascii="Book Antiqua" w:hAnsi="Book Antiqua" w:cs="Arial"/>
              </w:rPr>
              <w:t>ITB 23.2.3, Section-III: BDS, Vol.-I of the Bidding Documents</w:t>
            </w:r>
          </w:p>
          <w:p w14:paraId="348FF98E" w14:textId="77777777" w:rsidR="00EF22D5" w:rsidRPr="000865A2" w:rsidRDefault="00EF22D5" w:rsidP="000865A2">
            <w:pPr>
              <w:spacing w:line="276" w:lineRule="auto"/>
              <w:rPr>
                <w:rFonts w:ascii="Book Antiqua" w:hAnsi="Book Antiqua" w:cs="Arial"/>
              </w:rPr>
            </w:pPr>
          </w:p>
          <w:p w14:paraId="067D4A07" w14:textId="77777777" w:rsidR="00EF22D5" w:rsidRPr="000865A2" w:rsidRDefault="00EF22D5" w:rsidP="000865A2">
            <w:pPr>
              <w:spacing w:line="276" w:lineRule="auto"/>
              <w:rPr>
                <w:rFonts w:ascii="Book Antiqua" w:hAnsi="Book Antiqua" w:cs="Arial"/>
              </w:rPr>
            </w:pPr>
          </w:p>
        </w:tc>
        <w:tc>
          <w:tcPr>
            <w:tcW w:w="5852" w:type="dxa"/>
          </w:tcPr>
          <w:p w14:paraId="12658AF7"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t>Supplementing ITB clause 23.2 with the following:</w:t>
            </w:r>
          </w:p>
          <w:p w14:paraId="5C90D90E"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w:t>
            </w:r>
          </w:p>
          <w:p w14:paraId="5F561EF3" w14:textId="77777777" w:rsidR="00CD33D5" w:rsidRPr="000865A2" w:rsidRDefault="00EF22D5" w:rsidP="000865A2">
            <w:pPr>
              <w:tabs>
                <w:tab w:val="left" w:pos="-1314"/>
              </w:tabs>
              <w:spacing w:line="276" w:lineRule="auto"/>
              <w:ind w:left="671" w:hanging="671"/>
              <w:jc w:val="both"/>
              <w:rPr>
                <w:rFonts w:ascii="Book Antiqua" w:hAnsi="Book Antiqua" w:cs="Arial"/>
              </w:rPr>
            </w:pPr>
            <w:r w:rsidRPr="000865A2">
              <w:rPr>
                <w:rFonts w:ascii="Book Antiqua" w:hAnsi="Book Antiqua" w:cs="Arial"/>
              </w:rPr>
              <w:t>23.2.3</w:t>
            </w:r>
            <w:r w:rsidRPr="000865A2">
              <w:rPr>
                <w:rFonts w:ascii="Book Antiqua" w:hAnsi="Book Antiqua" w:cs="Arial"/>
              </w:rPr>
              <w:tab/>
            </w:r>
            <w:r w:rsidR="00CD33D5" w:rsidRPr="000865A2">
              <w:rPr>
                <w:rFonts w:ascii="Book Antiqua" w:hAnsi="Book Antiqua" w:cs="Arial"/>
              </w:rPr>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05EE2E64" w14:textId="77777777" w:rsidR="00CD33D5" w:rsidRPr="004844AB" w:rsidRDefault="00CD33D5" w:rsidP="000865A2">
            <w:pPr>
              <w:spacing w:line="276" w:lineRule="auto"/>
              <w:ind w:left="972" w:hanging="972"/>
              <w:jc w:val="both"/>
              <w:rPr>
                <w:rFonts w:ascii="Book Antiqua" w:hAnsi="Book Antiqua" w:cs="Arial"/>
                <w:sz w:val="8"/>
                <w:szCs w:val="8"/>
              </w:rPr>
            </w:pPr>
          </w:p>
          <w:p w14:paraId="1D766B33"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t>Balance MVA capacity  = 0.67 C - x + {(A-C)/B}*(0.67B - y) ≥ 0</w:t>
            </w:r>
          </w:p>
          <w:p w14:paraId="62FB5832" w14:textId="77777777" w:rsidR="00CD33D5" w:rsidRPr="004844AB" w:rsidRDefault="00CD33D5" w:rsidP="000865A2">
            <w:pPr>
              <w:spacing w:line="276" w:lineRule="auto"/>
              <w:ind w:left="972"/>
              <w:jc w:val="both"/>
              <w:rPr>
                <w:rFonts w:ascii="Book Antiqua" w:hAnsi="Book Antiqua" w:cs="Arial"/>
                <w:sz w:val="16"/>
                <w:szCs w:val="16"/>
              </w:rPr>
            </w:pPr>
          </w:p>
          <w:p w14:paraId="5F7359BE"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t>Balance MVAR capacity =0.67B - y  ≥ 0</w:t>
            </w:r>
          </w:p>
          <w:p w14:paraId="1EEFE073"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lastRenderedPageBreak/>
              <w:t>Where,</w:t>
            </w:r>
          </w:p>
          <w:p w14:paraId="73824DFA" w14:textId="77777777" w:rsidR="00CD33D5" w:rsidRPr="000865A2" w:rsidRDefault="00CD33D5" w:rsidP="000865A2">
            <w:pPr>
              <w:spacing w:line="276" w:lineRule="auto"/>
              <w:ind w:left="972"/>
              <w:jc w:val="both"/>
              <w:rPr>
                <w:rFonts w:ascii="Book Antiqua" w:hAnsi="Book Antiqua" w:cs="Arial"/>
              </w:rPr>
            </w:pPr>
          </w:p>
          <w:p w14:paraId="68F6647B"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‘A’ </w:t>
            </w:r>
            <w:r w:rsidRPr="000865A2">
              <w:rPr>
                <w:rFonts w:ascii="Book Antiqua" w:hAnsi="Book Antiqua" w:cs="Arial"/>
              </w:rPr>
              <w:tab/>
              <w:t>is the Annual installed Plant capacity (in MVA), as assessed by POWERGRID.</w:t>
            </w:r>
          </w:p>
          <w:p w14:paraId="4F79BBD8" w14:textId="77777777" w:rsidR="00CD33D5" w:rsidRPr="000865A2" w:rsidRDefault="00CD33D5" w:rsidP="000865A2">
            <w:pPr>
              <w:spacing w:line="276" w:lineRule="auto"/>
              <w:ind w:left="1422" w:hanging="450"/>
              <w:jc w:val="both"/>
              <w:rPr>
                <w:rFonts w:ascii="Book Antiqua" w:hAnsi="Book Antiqua" w:cs="Arial"/>
              </w:rPr>
            </w:pPr>
          </w:p>
          <w:p w14:paraId="0C281C4C"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‘B’ </w:t>
            </w:r>
            <w:r w:rsidRPr="000865A2">
              <w:rPr>
                <w:rFonts w:ascii="Book Antiqua" w:hAnsi="Book Antiqua" w:cs="Arial"/>
              </w:rPr>
              <w:tab/>
              <w:t>is the maximum annual plant capacity for Reactor (in MVAR), as assessed by POWERGRID.</w:t>
            </w:r>
          </w:p>
          <w:p w14:paraId="79D24661" w14:textId="77777777" w:rsidR="00CD33D5" w:rsidRPr="000865A2" w:rsidRDefault="00CD33D5" w:rsidP="000865A2">
            <w:pPr>
              <w:spacing w:line="276" w:lineRule="auto"/>
              <w:ind w:left="1422" w:hanging="450"/>
              <w:jc w:val="both"/>
              <w:rPr>
                <w:rFonts w:ascii="Book Antiqua" w:hAnsi="Book Antiqua" w:cs="Arial"/>
              </w:rPr>
            </w:pPr>
          </w:p>
          <w:p w14:paraId="12E2EEFA"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 ‘C’ </w:t>
            </w:r>
            <w:r w:rsidRPr="000865A2">
              <w:rPr>
                <w:rFonts w:ascii="Book Antiqua" w:hAnsi="Book Antiqua" w:cs="Arial"/>
              </w:rPr>
              <w:tab/>
              <w:t>is the Balance annual plant capacity for Transformers (in MVA) after considering B above, as assessed by POWERGRID.</w:t>
            </w:r>
          </w:p>
          <w:p w14:paraId="26F6AA7D" w14:textId="77777777" w:rsidR="00CD33D5" w:rsidRPr="000865A2" w:rsidRDefault="00CD33D5" w:rsidP="000865A2">
            <w:pPr>
              <w:spacing w:line="276" w:lineRule="auto"/>
              <w:ind w:left="1422" w:hanging="450"/>
              <w:jc w:val="both"/>
              <w:rPr>
                <w:rFonts w:ascii="Book Antiqua" w:hAnsi="Book Antiqua" w:cs="Arial"/>
              </w:rPr>
            </w:pPr>
          </w:p>
          <w:p w14:paraId="5FF743B1"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 ‘x‘ </w:t>
            </w:r>
            <w:r w:rsidRPr="000865A2">
              <w:rPr>
                <w:rFonts w:ascii="Book Antiqua" w:hAnsi="Book Antiqua" w:cs="Arial"/>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BECC5AD" w14:textId="77777777" w:rsidR="00CD33D5" w:rsidRPr="000865A2" w:rsidRDefault="00CD33D5" w:rsidP="000865A2">
            <w:pPr>
              <w:spacing w:line="276" w:lineRule="auto"/>
              <w:ind w:left="1422" w:hanging="450"/>
              <w:jc w:val="both"/>
              <w:rPr>
                <w:rFonts w:ascii="Book Antiqua" w:hAnsi="Book Antiqua" w:cs="Arial"/>
              </w:rPr>
            </w:pPr>
          </w:p>
          <w:p w14:paraId="356858A9"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lastRenderedPageBreak/>
              <w:t xml:space="preserve">‘y’ </w:t>
            </w:r>
            <w:r w:rsidRPr="000865A2">
              <w:rPr>
                <w:rFonts w:ascii="Book Antiqua" w:hAnsi="Book Antiqua" w:cs="Arial"/>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7F1E2AED" w14:textId="77777777" w:rsidR="00CD33D5" w:rsidRPr="000865A2" w:rsidRDefault="00CD33D5" w:rsidP="000865A2">
            <w:pPr>
              <w:spacing w:line="276" w:lineRule="auto"/>
              <w:ind w:left="972"/>
              <w:jc w:val="both"/>
              <w:rPr>
                <w:rFonts w:ascii="Book Antiqua" w:hAnsi="Book Antiqua" w:cs="Arial"/>
              </w:rPr>
            </w:pPr>
          </w:p>
          <w:p w14:paraId="3BE3D82F" w14:textId="4361B6A4" w:rsidR="00EF22D5" w:rsidRPr="000865A2" w:rsidRDefault="00CD33D5" w:rsidP="000865A2">
            <w:pPr>
              <w:spacing w:line="276" w:lineRule="auto"/>
              <w:ind w:left="986" w:hanging="14"/>
              <w:jc w:val="both"/>
              <w:rPr>
                <w:rFonts w:ascii="Book Antiqua" w:hAnsi="Book Antiqua" w:cs="Arial"/>
              </w:rPr>
            </w:pPr>
            <w:r w:rsidRPr="000865A2">
              <w:rPr>
                <w:rFonts w:ascii="Book Antiqua" w:hAnsi="Book Antiqua" w:cs="Arial"/>
              </w:rPr>
              <w:t>The above formula is considering that the plant is utilized for manufacturing of both Transformers and Reactors.</w:t>
            </w:r>
          </w:p>
          <w:p w14:paraId="2EE964B5"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w:t>
            </w:r>
          </w:p>
          <w:p w14:paraId="4AC9413B"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25D8473B"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75317141"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04D2CE1E"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2639FFFC"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1A1E2B09"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1265AC7F"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61974EC3"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0F8D9B94" w14:textId="77777777" w:rsidR="00EF22D5" w:rsidRPr="000865A2" w:rsidRDefault="00EF22D5" w:rsidP="000865A2">
            <w:pPr>
              <w:spacing w:line="276" w:lineRule="auto"/>
              <w:jc w:val="both"/>
              <w:rPr>
                <w:rFonts w:ascii="Book Antiqua" w:hAnsi="Book Antiqua" w:cs="Arial"/>
                <w:b/>
                <w:bCs/>
              </w:rPr>
            </w:pPr>
          </w:p>
        </w:tc>
        <w:tc>
          <w:tcPr>
            <w:tcW w:w="5940" w:type="dxa"/>
          </w:tcPr>
          <w:p w14:paraId="43BEF05C"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lastRenderedPageBreak/>
              <w:t>Supplementing ITB clause 23.2 with the following:</w:t>
            </w:r>
          </w:p>
          <w:p w14:paraId="0F17C853"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w:t>
            </w:r>
          </w:p>
          <w:p w14:paraId="3031A44E" w14:textId="77777777" w:rsidR="00CD33D5" w:rsidRPr="000865A2" w:rsidRDefault="00EF22D5" w:rsidP="000865A2">
            <w:pPr>
              <w:tabs>
                <w:tab w:val="left" w:pos="-1314"/>
              </w:tabs>
              <w:spacing w:line="276" w:lineRule="auto"/>
              <w:ind w:left="671" w:hanging="695"/>
              <w:jc w:val="both"/>
              <w:rPr>
                <w:rFonts w:ascii="Book Antiqua" w:hAnsi="Book Antiqua" w:cs="Arial"/>
              </w:rPr>
            </w:pPr>
            <w:r w:rsidRPr="000865A2">
              <w:rPr>
                <w:rFonts w:ascii="Book Antiqua" w:hAnsi="Book Antiqua" w:cs="Arial"/>
              </w:rPr>
              <w:t>23.2.3</w:t>
            </w:r>
            <w:r w:rsidRPr="000865A2">
              <w:rPr>
                <w:rFonts w:ascii="Book Antiqua" w:hAnsi="Book Antiqua" w:cs="Arial"/>
              </w:rPr>
              <w:tab/>
            </w:r>
            <w:r w:rsidR="00CD33D5" w:rsidRPr="000865A2">
              <w:rPr>
                <w:rFonts w:ascii="Book Antiqua" w:hAnsi="Book Antiqua" w:cs="Arial"/>
              </w:rPr>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7B79061F" w14:textId="77777777" w:rsidR="00CD33D5" w:rsidRPr="000865A2" w:rsidRDefault="00CD33D5" w:rsidP="000865A2">
            <w:pPr>
              <w:spacing w:line="276" w:lineRule="auto"/>
              <w:ind w:left="972" w:hanging="972"/>
              <w:jc w:val="both"/>
              <w:rPr>
                <w:rFonts w:ascii="Book Antiqua" w:hAnsi="Book Antiqua" w:cs="Arial"/>
              </w:rPr>
            </w:pPr>
          </w:p>
          <w:p w14:paraId="6CECBF88"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t>Balance MVA capacity  = 0.67 C - x + {(A-C)/B}*(0.67B - y) ≥ 0</w:t>
            </w:r>
          </w:p>
          <w:p w14:paraId="517CB061" w14:textId="77777777" w:rsidR="00CD33D5" w:rsidRPr="000865A2" w:rsidRDefault="00CD33D5" w:rsidP="000865A2">
            <w:pPr>
              <w:spacing w:line="276" w:lineRule="auto"/>
              <w:ind w:left="972"/>
              <w:jc w:val="both"/>
              <w:rPr>
                <w:rFonts w:ascii="Book Antiqua" w:hAnsi="Book Antiqua" w:cs="Arial"/>
              </w:rPr>
            </w:pPr>
          </w:p>
          <w:p w14:paraId="37874956"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t>Balance MVAR capacity =0.67B - y  ≥ 0</w:t>
            </w:r>
          </w:p>
          <w:p w14:paraId="3794C5CB" w14:textId="77777777" w:rsidR="00CD33D5" w:rsidRPr="000865A2" w:rsidRDefault="00CD33D5" w:rsidP="000865A2">
            <w:pPr>
              <w:spacing w:line="276" w:lineRule="auto"/>
              <w:ind w:left="972" w:hanging="266"/>
              <w:jc w:val="both"/>
              <w:rPr>
                <w:rFonts w:ascii="Book Antiqua" w:hAnsi="Book Antiqua" w:cs="Arial"/>
              </w:rPr>
            </w:pPr>
            <w:r w:rsidRPr="000865A2">
              <w:rPr>
                <w:rFonts w:ascii="Book Antiqua" w:hAnsi="Book Antiqua" w:cs="Arial"/>
              </w:rPr>
              <w:lastRenderedPageBreak/>
              <w:t>Where,</w:t>
            </w:r>
          </w:p>
          <w:p w14:paraId="6174C0A1" w14:textId="77777777" w:rsidR="00CD33D5" w:rsidRPr="000865A2" w:rsidRDefault="00CD33D5" w:rsidP="000865A2">
            <w:pPr>
              <w:spacing w:line="276" w:lineRule="auto"/>
              <w:ind w:left="972"/>
              <w:jc w:val="both"/>
              <w:rPr>
                <w:rFonts w:ascii="Book Antiqua" w:hAnsi="Book Antiqua" w:cs="Arial"/>
              </w:rPr>
            </w:pPr>
          </w:p>
          <w:p w14:paraId="570ED00E"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‘A’ </w:t>
            </w:r>
            <w:r w:rsidRPr="000865A2">
              <w:rPr>
                <w:rFonts w:ascii="Book Antiqua" w:hAnsi="Book Antiqua" w:cs="Arial"/>
              </w:rPr>
              <w:tab/>
              <w:t>is the Annual installed Plant capacity (in MVA), as assessed by POWERGRID.</w:t>
            </w:r>
          </w:p>
          <w:p w14:paraId="6E5094AE" w14:textId="77777777" w:rsidR="00CD33D5" w:rsidRPr="000865A2" w:rsidRDefault="00CD33D5" w:rsidP="000865A2">
            <w:pPr>
              <w:spacing w:line="276" w:lineRule="auto"/>
              <w:ind w:left="1422" w:hanging="450"/>
              <w:jc w:val="both"/>
              <w:rPr>
                <w:rFonts w:ascii="Book Antiqua" w:hAnsi="Book Antiqua" w:cs="Arial"/>
              </w:rPr>
            </w:pPr>
          </w:p>
          <w:p w14:paraId="2464D11F"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‘B’ </w:t>
            </w:r>
            <w:r w:rsidRPr="000865A2">
              <w:rPr>
                <w:rFonts w:ascii="Book Antiqua" w:hAnsi="Book Antiqua" w:cs="Arial"/>
              </w:rPr>
              <w:tab/>
              <w:t>is the maximum annual plant capacity for Reactor (in MVAR), as assessed by POWERGRID.</w:t>
            </w:r>
          </w:p>
          <w:p w14:paraId="4AB75A1E" w14:textId="77777777" w:rsidR="00CD33D5" w:rsidRPr="000865A2" w:rsidRDefault="00CD33D5" w:rsidP="000865A2">
            <w:pPr>
              <w:spacing w:line="276" w:lineRule="auto"/>
              <w:ind w:left="1422" w:hanging="450"/>
              <w:jc w:val="both"/>
              <w:rPr>
                <w:rFonts w:ascii="Book Antiqua" w:hAnsi="Book Antiqua" w:cs="Arial"/>
              </w:rPr>
            </w:pPr>
          </w:p>
          <w:p w14:paraId="77091227"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 ‘C’ </w:t>
            </w:r>
            <w:r w:rsidRPr="000865A2">
              <w:rPr>
                <w:rFonts w:ascii="Book Antiqua" w:hAnsi="Book Antiqua" w:cs="Arial"/>
              </w:rPr>
              <w:tab/>
              <w:t>is the Balance annual plant capacity for Transformers (in MVA) after considering B above, as assessed by POWERGRID.</w:t>
            </w:r>
          </w:p>
          <w:p w14:paraId="320A5988" w14:textId="77777777" w:rsidR="00CD33D5" w:rsidRPr="000865A2" w:rsidRDefault="00CD33D5" w:rsidP="000865A2">
            <w:pPr>
              <w:spacing w:line="276" w:lineRule="auto"/>
              <w:ind w:left="1422" w:hanging="450"/>
              <w:jc w:val="both"/>
              <w:rPr>
                <w:rFonts w:ascii="Book Antiqua" w:hAnsi="Book Antiqua" w:cs="Arial"/>
              </w:rPr>
            </w:pPr>
          </w:p>
          <w:p w14:paraId="52197785"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t xml:space="preserve"> ‘x‘ </w:t>
            </w:r>
            <w:r w:rsidRPr="000865A2">
              <w:rPr>
                <w:rFonts w:ascii="Book Antiqua" w:hAnsi="Book Antiqua" w:cs="Arial"/>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360AFD3D" w14:textId="77777777" w:rsidR="00CD33D5" w:rsidRPr="000865A2" w:rsidRDefault="00CD33D5" w:rsidP="000865A2">
            <w:pPr>
              <w:spacing w:line="276" w:lineRule="auto"/>
              <w:ind w:left="1422" w:hanging="450"/>
              <w:jc w:val="both"/>
              <w:rPr>
                <w:rFonts w:ascii="Book Antiqua" w:hAnsi="Book Antiqua" w:cs="Arial"/>
              </w:rPr>
            </w:pPr>
          </w:p>
          <w:p w14:paraId="5EA1D16B" w14:textId="77777777" w:rsidR="00CD33D5" w:rsidRPr="000865A2" w:rsidRDefault="00CD33D5" w:rsidP="000865A2">
            <w:pPr>
              <w:spacing w:line="276" w:lineRule="auto"/>
              <w:ind w:left="1246" w:hanging="540"/>
              <w:jc w:val="both"/>
              <w:rPr>
                <w:rFonts w:ascii="Book Antiqua" w:hAnsi="Book Antiqua" w:cs="Arial"/>
              </w:rPr>
            </w:pPr>
            <w:r w:rsidRPr="000865A2">
              <w:rPr>
                <w:rFonts w:ascii="Book Antiqua" w:hAnsi="Book Antiqua" w:cs="Arial"/>
              </w:rPr>
              <w:lastRenderedPageBreak/>
              <w:t xml:space="preserve">‘y’ </w:t>
            </w:r>
            <w:r w:rsidRPr="000865A2">
              <w:rPr>
                <w:rFonts w:ascii="Book Antiqua" w:hAnsi="Book Antiqua" w:cs="Arial"/>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00EBE1EC" w14:textId="77777777" w:rsidR="00CD33D5" w:rsidRPr="000865A2" w:rsidRDefault="00CD33D5" w:rsidP="000865A2">
            <w:pPr>
              <w:spacing w:line="276" w:lineRule="auto"/>
              <w:ind w:left="972"/>
              <w:jc w:val="both"/>
              <w:rPr>
                <w:rFonts w:ascii="Book Antiqua" w:hAnsi="Book Antiqua" w:cs="Arial"/>
              </w:rPr>
            </w:pPr>
          </w:p>
          <w:p w14:paraId="1E6CD5E5" w14:textId="7446CB5C" w:rsidR="00EF22D5" w:rsidRPr="000865A2" w:rsidRDefault="00CD33D5" w:rsidP="000865A2">
            <w:pPr>
              <w:spacing w:line="276" w:lineRule="auto"/>
              <w:ind w:left="986" w:hanging="14"/>
              <w:jc w:val="both"/>
              <w:rPr>
                <w:rFonts w:ascii="Book Antiqua" w:hAnsi="Book Antiqua" w:cs="Arial"/>
              </w:rPr>
            </w:pPr>
            <w:r w:rsidRPr="000865A2">
              <w:rPr>
                <w:rFonts w:ascii="Book Antiqua" w:hAnsi="Book Antiqua" w:cs="Arial"/>
              </w:rPr>
              <w:t>The above formula is considering that the plant is utilized for manufacturing of both Transformers and Reactors.</w:t>
            </w:r>
          </w:p>
          <w:p w14:paraId="50567F71" w14:textId="77777777" w:rsidR="00EF22D5" w:rsidRPr="000865A2" w:rsidRDefault="00EF22D5" w:rsidP="000865A2">
            <w:pPr>
              <w:tabs>
                <w:tab w:val="left" w:pos="972"/>
              </w:tabs>
              <w:spacing w:line="276" w:lineRule="auto"/>
              <w:ind w:left="981" w:hanging="1071"/>
              <w:jc w:val="both"/>
              <w:rPr>
                <w:rFonts w:ascii="Book Antiqua" w:hAnsi="Book Antiqua" w:cs="Arial"/>
              </w:rPr>
            </w:pPr>
          </w:p>
          <w:p w14:paraId="2163F64F" w14:textId="77777777" w:rsidR="00EF22D5" w:rsidRPr="000865A2" w:rsidRDefault="00EF22D5" w:rsidP="000865A2">
            <w:pPr>
              <w:tabs>
                <w:tab w:val="left" w:pos="972"/>
              </w:tabs>
              <w:spacing w:line="276" w:lineRule="auto"/>
              <w:ind w:left="981" w:hanging="1071"/>
              <w:jc w:val="both"/>
              <w:rPr>
                <w:rFonts w:ascii="Book Antiqua" w:hAnsi="Book Antiqua" w:cs="Arial"/>
                <w:b/>
                <w:bCs/>
              </w:rPr>
            </w:pPr>
            <w:r w:rsidRPr="000865A2">
              <w:rPr>
                <w:rFonts w:ascii="Book Antiqua" w:hAnsi="Book Antiqua" w:cs="Arial"/>
              </w:rPr>
              <w:tab/>
            </w:r>
            <w:r w:rsidRPr="000865A2">
              <w:rPr>
                <w:rFonts w:ascii="Book Antiqua" w:hAnsi="Book Antiqua" w:cs="Arial"/>
                <w:b/>
                <w:bCs/>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696369C" w14:textId="12ECE98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rPr>
              <w:t>…………………</w:t>
            </w:r>
          </w:p>
        </w:tc>
      </w:tr>
      <w:tr w:rsidR="00EF22D5" w:rsidRPr="000865A2" w14:paraId="5DA0282E" w14:textId="77777777" w:rsidTr="000865A2">
        <w:trPr>
          <w:trHeight w:val="2333"/>
        </w:trPr>
        <w:tc>
          <w:tcPr>
            <w:tcW w:w="714" w:type="dxa"/>
          </w:tcPr>
          <w:p w14:paraId="2C8BF216" w14:textId="77777777" w:rsidR="00EF22D5" w:rsidRPr="000865A2" w:rsidRDefault="00EF22D5" w:rsidP="000865A2">
            <w:pPr>
              <w:pStyle w:val="ListParagraph"/>
              <w:numPr>
                <w:ilvl w:val="0"/>
                <w:numId w:val="1"/>
              </w:numPr>
              <w:spacing w:line="276" w:lineRule="auto"/>
              <w:jc w:val="center"/>
              <w:rPr>
                <w:rFonts w:ascii="Book Antiqua" w:hAnsi="Book Antiqua"/>
                <w:bCs/>
                <w:sz w:val="24"/>
                <w:szCs w:val="24"/>
              </w:rPr>
            </w:pPr>
          </w:p>
        </w:tc>
        <w:tc>
          <w:tcPr>
            <w:tcW w:w="1619" w:type="dxa"/>
          </w:tcPr>
          <w:p w14:paraId="0FD30019" w14:textId="0FE347BD" w:rsidR="00EF22D5" w:rsidRPr="000865A2" w:rsidRDefault="00EF22D5" w:rsidP="000865A2">
            <w:pPr>
              <w:spacing w:line="276" w:lineRule="auto"/>
              <w:rPr>
                <w:rFonts w:ascii="Book Antiqua" w:hAnsi="Book Antiqua" w:cs="Arial"/>
              </w:rPr>
            </w:pPr>
            <w:r w:rsidRPr="000865A2">
              <w:rPr>
                <w:rFonts w:ascii="Book Antiqua" w:hAnsi="Book Antiqua" w:cs="Arial"/>
              </w:rPr>
              <w:t>ITB 23.2.6, Section-III: BDS</w:t>
            </w:r>
          </w:p>
        </w:tc>
        <w:tc>
          <w:tcPr>
            <w:tcW w:w="5852" w:type="dxa"/>
          </w:tcPr>
          <w:p w14:paraId="62E30C62"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t>Supplementing ITB clause 23.2 with the following:</w:t>
            </w:r>
          </w:p>
          <w:p w14:paraId="3B5EE54B"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w:t>
            </w:r>
          </w:p>
          <w:p w14:paraId="2CB78B36" w14:textId="080A6A14" w:rsidR="00EF22D5" w:rsidRPr="000865A2" w:rsidRDefault="00EF22D5" w:rsidP="000865A2">
            <w:pPr>
              <w:ind w:left="162" w:hanging="162"/>
              <w:jc w:val="both"/>
              <w:rPr>
                <w:rFonts w:ascii="Book Antiqua" w:hAnsi="Book Antiqua" w:cs="Arial"/>
              </w:rPr>
            </w:pPr>
            <w:r w:rsidRPr="000865A2">
              <w:rPr>
                <w:rFonts w:ascii="Book Antiqua" w:hAnsi="Book Antiqua" w:cs="Arial"/>
              </w:rPr>
              <w:t>23.2.6</w:t>
            </w:r>
            <w:r w:rsidR="005F6FB5">
              <w:rPr>
                <w:rFonts w:ascii="Book Antiqua" w:hAnsi="Book Antiqua" w:cs="Arial"/>
              </w:rPr>
              <w:t xml:space="preserve"> </w:t>
            </w:r>
            <w:r w:rsidRPr="000865A2">
              <w:rPr>
                <w:rFonts w:ascii="Book Antiqua" w:hAnsi="Book Antiqua" w:cs="Arial"/>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c>
          <w:tcPr>
            <w:tcW w:w="5940" w:type="dxa"/>
          </w:tcPr>
          <w:p w14:paraId="0A7D4BD2" w14:textId="77777777" w:rsidR="00EF22D5" w:rsidRPr="000865A2" w:rsidRDefault="00EF22D5" w:rsidP="000865A2">
            <w:pPr>
              <w:spacing w:line="276" w:lineRule="auto"/>
              <w:jc w:val="both"/>
              <w:rPr>
                <w:rFonts w:ascii="Book Antiqua" w:hAnsi="Book Antiqua" w:cs="Arial"/>
                <w:b/>
                <w:bCs/>
              </w:rPr>
            </w:pPr>
            <w:r w:rsidRPr="000865A2">
              <w:rPr>
                <w:rFonts w:ascii="Book Antiqua" w:hAnsi="Book Antiqua" w:cs="Arial"/>
                <w:b/>
                <w:bCs/>
              </w:rPr>
              <w:t>Supplementing ITB clause 23.2 with the following:</w:t>
            </w:r>
          </w:p>
          <w:p w14:paraId="03D25E68" w14:textId="77777777" w:rsidR="00EF22D5" w:rsidRPr="000865A2" w:rsidRDefault="00EF22D5" w:rsidP="000865A2">
            <w:pPr>
              <w:spacing w:line="276" w:lineRule="auto"/>
              <w:ind w:left="986" w:hanging="986"/>
              <w:jc w:val="both"/>
              <w:rPr>
                <w:rFonts w:ascii="Book Antiqua" w:hAnsi="Book Antiqua" w:cs="Arial"/>
              </w:rPr>
            </w:pPr>
            <w:r w:rsidRPr="000865A2">
              <w:rPr>
                <w:rFonts w:ascii="Book Antiqua" w:hAnsi="Book Antiqua" w:cs="Arial"/>
              </w:rPr>
              <w:t>…………………</w:t>
            </w:r>
          </w:p>
          <w:p w14:paraId="387C6837" w14:textId="77777777" w:rsidR="00EF22D5" w:rsidRPr="000865A2" w:rsidRDefault="00EF22D5" w:rsidP="000865A2">
            <w:pPr>
              <w:spacing w:line="276" w:lineRule="auto"/>
              <w:ind w:left="986" w:hanging="986"/>
              <w:jc w:val="both"/>
              <w:rPr>
                <w:rFonts w:ascii="Book Antiqua" w:hAnsi="Book Antiqua" w:cs="Arial"/>
              </w:rPr>
            </w:pPr>
            <w:r w:rsidRPr="00121229">
              <w:rPr>
                <w:rFonts w:ascii="Book Antiqua" w:hAnsi="Book Antiqua" w:cs="Arial"/>
              </w:rPr>
              <w:t>23.2.6</w:t>
            </w:r>
            <w:r w:rsidRPr="000865A2">
              <w:rPr>
                <w:rFonts w:ascii="Book Antiqua" w:hAnsi="Book Antiqua" w:cs="Arial"/>
                <w:b/>
                <w:bCs/>
              </w:rPr>
              <w:t xml:space="preserve">   </w:t>
            </w:r>
            <w:r w:rsidRPr="000865A2">
              <w:rPr>
                <w:rFonts w:ascii="Book Antiqua" w:hAnsi="Book Antiqua" w:cs="Arial"/>
                <w:b/>
                <w:bCs/>
              </w:rPr>
              <w:tab/>
              <w:t>Stands deleted</w:t>
            </w:r>
          </w:p>
          <w:p w14:paraId="18645F13" w14:textId="77777777" w:rsidR="00EF22D5" w:rsidRPr="000865A2" w:rsidRDefault="00EF22D5" w:rsidP="000865A2">
            <w:pPr>
              <w:spacing w:line="276" w:lineRule="auto"/>
              <w:jc w:val="both"/>
              <w:rPr>
                <w:rFonts w:ascii="Book Antiqua" w:hAnsi="Book Antiqua" w:cs="Arial"/>
                <w:b/>
                <w:bCs/>
              </w:rPr>
            </w:pPr>
          </w:p>
        </w:tc>
      </w:tr>
      <w:tr w:rsidR="00EF22D5" w:rsidRPr="000865A2" w14:paraId="2CD25082" w14:textId="77777777" w:rsidTr="000865A2">
        <w:trPr>
          <w:trHeight w:val="427"/>
        </w:trPr>
        <w:tc>
          <w:tcPr>
            <w:tcW w:w="14125" w:type="dxa"/>
            <w:gridSpan w:val="4"/>
            <w:shd w:val="clear" w:color="auto" w:fill="FFE599" w:themeFill="accent4" w:themeFillTint="66"/>
          </w:tcPr>
          <w:p w14:paraId="61058BD5" w14:textId="4EF924CE" w:rsidR="00EF22D5" w:rsidRPr="000865A2" w:rsidRDefault="00EF22D5" w:rsidP="000865A2">
            <w:pPr>
              <w:spacing w:line="276" w:lineRule="auto"/>
              <w:jc w:val="center"/>
              <w:rPr>
                <w:rFonts w:ascii="Book Antiqua" w:hAnsi="Book Antiqua"/>
                <w:b/>
                <w:bCs/>
              </w:rPr>
            </w:pPr>
            <w:r w:rsidRPr="000865A2">
              <w:rPr>
                <w:rFonts w:ascii="Book Antiqua" w:hAnsi="Book Antiqua" w:cs="Arial"/>
                <w:b/>
              </w:rPr>
              <w:t>VOLUME-III [BID FORMS AND PRICE SCHEDULE]</w:t>
            </w:r>
          </w:p>
        </w:tc>
      </w:tr>
      <w:tr w:rsidR="00EF22D5" w:rsidRPr="000865A2" w14:paraId="68BCCA3F" w14:textId="77777777" w:rsidTr="000865A2">
        <w:trPr>
          <w:trHeight w:val="800"/>
        </w:trPr>
        <w:tc>
          <w:tcPr>
            <w:tcW w:w="714" w:type="dxa"/>
          </w:tcPr>
          <w:p w14:paraId="04389D38" w14:textId="77777777" w:rsidR="00EF22D5" w:rsidRPr="000865A2" w:rsidRDefault="00EF22D5" w:rsidP="000865A2">
            <w:pPr>
              <w:pStyle w:val="ListParagraph"/>
              <w:numPr>
                <w:ilvl w:val="0"/>
                <w:numId w:val="1"/>
              </w:numPr>
              <w:spacing w:line="276" w:lineRule="auto"/>
              <w:jc w:val="center"/>
              <w:rPr>
                <w:rFonts w:ascii="Book Antiqua" w:hAnsi="Book Antiqua"/>
                <w:bCs/>
                <w:sz w:val="24"/>
                <w:szCs w:val="24"/>
              </w:rPr>
            </w:pPr>
          </w:p>
        </w:tc>
        <w:tc>
          <w:tcPr>
            <w:tcW w:w="1619" w:type="dxa"/>
          </w:tcPr>
          <w:p w14:paraId="0AF40E8A" w14:textId="77777777" w:rsidR="00EF22D5" w:rsidRPr="000865A2" w:rsidRDefault="00EF22D5" w:rsidP="000865A2">
            <w:pPr>
              <w:tabs>
                <w:tab w:val="left" w:pos="1080"/>
              </w:tabs>
              <w:spacing w:line="276" w:lineRule="auto"/>
              <w:rPr>
                <w:rFonts w:ascii="Book Antiqua" w:eastAsia="SimSun" w:hAnsi="Book Antiqua"/>
              </w:rPr>
            </w:pPr>
            <w:r w:rsidRPr="000865A2">
              <w:rPr>
                <w:rFonts w:ascii="Book Antiqua" w:eastAsia="SimSun" w:hAnsi="Book Antiqua"/>
              </w:rPr>
              <w:t>First Envelope and Bid Forms</w:t>
            </w:r>
          </w:p>
        </w:tc>
        <w:tc>
          <w:tcPr>
            <w:tcW w:w="5852" w:type="dxa"/>
          </w:tcPr>
          <w:p w14:paraId="389BE6D3" w14:textId="77777777" w:rsidR="00EF22D5" w:rsidRPr="000865A2" w:rsidRDefault="00EF22D5" w:rsidP="000865A2">
            <w:pPr>
              <w:spacing w:line="276" w:lineRule="auto"/>
              <w:contextualSpacing/>
              <w:jc w:val="both"/>
              <w:rPr>
                <w:rFonts w:ascii="Book Antiqua" w:hAnsi="Book Antiqua"/>
                <w:bCs/>
              </w:rPr>
            </w:pPr>
            <w:r w:rsidRPr="000865A2">
              <w:rPr>
                <w:rFonts w:ascii="Book Antiqua" w:hAnsi="Book Antiqua"/>
                <w:bCs/>
              </w:rPr>
              <w:t>Existing File:</w:t>
            </w:r>
          </w:p>
          <w:p w14:paraId="4FF302D2" w14:textId="77777777" w:rsidR="00EF22D5" w:rsidRPr="000865A2" w:rsidRDefault="00EF22D5" w:rsidP="000865A2">
            <w:pPr>
              <w:spacing w:line="276" w:lineRule="auto"/>
              <w:contextualSpacing/>
              <w:jc w:val="both"/>
              <w:rPr>
                <w:rFonts w:ascii="Book Antiqua" w:hAnsi="Book Antiqua"/>
                <w:bCs/>
              </w:rPr>
            </w:pPr>
          </w:p>
          <w:p w14:paraId="3DFD3692" w14:textId="77777777" w:rsidR="00EF22D5" w:rsidRPr="000865A2" w:rsidRDefault="00EF22D5" w:rsidP="000865A2">
            <w:pPr>
              <w:spacing w:line="276" w:lineRule="auto"/>
              <w:jc w:val="both"/>
              <w:rPr>
                <w:rFonts w:ascii="Book Antiqua" w:hAnsi="Book Antiqua"/>
                <w:bCs/>
              </w:rPr>
            </w:pPr>
            <w:r w:rsidRPr="000865A2">
              <w:rPr>
                <w:rFonts w:ascii="Book Antiqua" w:hAnsi="Book Antiqua"/>
                <w:bCs/>
              </w:rPr>
              <w:t>First Envelope and Bid Forms_R01.xlsx</w:t>
            </w:r>
          </w:p>
          <w:p w14:paraId="02668053" w14:textId="77777777" w:rsidR="00EF22D5" w:rsidRPr="000865A2" w:rsidRDefault="00EF22D5" w:rsidP="000865A2">
            <w:pPr>
              <w:spacing w:line="276" w:lineRule="auto"/>
              <w:rPr>
                <w:rFonts w:ascii="Book Antiqua" w:hAnsi="Book Antiqua" w:cs="Arial"/>
              </w:rPr>
            </w:pPr>
          </w:p>
          <w:p w14:paraId="3B81DF89" w14:textId="77777777" w:rsidR="00EF22D5" w:rsidRPr="000865A2" w:rsidRDefault="00EF22D5" w:rsidP="000865A2">
            <w:pPr>
              <w:spacing w:line="276" w:lineRule="auto"/>
              <w:rPr>
                <w:rFonts w:ascii="Book Antiqua" w:hAnsi="Book Antiqua" w:cs="Arial"/>
              </w:rPr>
            </w:pPr>
          </w:p>
          <w:p w14:paraId="24457D61" w14:textId="00696B35" w:rsidR="00EF22D5" w:rsidRPr="000865A2" w:rsidRDefault="00EF22D5" w:rsidP="000865A2">
            <w:pPr>
              <w:tabs>
                <w:tab w:val="left" w:pos="1608"/>
              </w:tabs>
              <w:spacing w:line="276" w:lineRule="auto"/>
              <w:rPr>
                <w:rFonts w:ascii="Book Antiqua" w:hAnsi="Book Antiqua" w:cs="Arial"/>
              </w:rPr>
            </w:pPr>
            <w:r w:rsidRPr="000865A2">
              <w:rPr>
                <w:rFonts w:ascii="Book Antiqua" w:hAnsi="Book Antiqua" w:cs="Arial"/>
              </w:rPr>
              <w:tab/>
            </w:r>
          </w:p>
        </w:tc>
        <w:tc>
          <w:tcPr>
            <w:tcW w:w="5940" w:type="dxa"/>
          </w:tcPr>
          <w:p w14:paraId="39F76729" w14:textId="26E19626" w:rsidR="00EF22D5" w:rsidRPr="000865A2" w:rsidRDefault="004844AB" w:rsidP="000865A2">
            <w:pPr>
              <w:spacing w:line="276" w:lineRule="auto"/>
              <w:contextualSpacing/>
              <w:jc w:val="both"/>
              <w:rPr>
                <w:rFonts w:ascii="Book Antiqua" w:hAnsi="Book Antiqua"/>
                <w:b/>
              </w:rPr>
            </w:pPr>
            <w:r>
              <w:rPr>
                <w:rFonts w:ascii="Book Antiqua" w:hAnsi="Book Antiqua"/>
                <w:b/>
              </w:rPr>
              <w:t>In view of S.N.1 above, existing file is r</w:t>
            </w:r>
            <w:r w:rsidR="00EF22D5" w:rsidRPr="000865A2">
              <w:rPr>
                <w:rFonts w:ascii="Book Antiqua" w:hAnsi="Book Antiqua"/>
                <w:b/>
              </w:rPr>
              <w:t xml:space="preserve">eplaced with: </w:t>
            </w:r>
          </w:p>
          <w:p w14:paraId="633D7220" w14:textId="77777777" w:rsidR="00EF22D5" w:rsidRPr="000865A2" w:rsidRDefault="00EF22D5" w:rsidP="000865A2">
            <w:pPr>
              <w:spacing w:line="276" w:lineRule="auto"/>
              <w:contextualSpacing/>
              <w:jc w:val="both"/>
              <w:rPr>
                <w:rFonts w:ascii="Book Antiqua" w:hAnsi="Book Antiqua"/>
                <w:b/>
              </w:rPr>
            </w:pPr>
          </w:p>
          <w:p w14:paraId="4750147C" w14:textId="1AC75E22" w:rsidR="00EF22D5" w:rsidRPr="000865A2" w:rsidRDefault="00EF22D5" w:rsidP="000865A2">
            <w:pPr>
              <w:spacing w:line="276" w:lineRule="auto"/>
              <w:contextualSpacing/>
              <w:jc w:val="both"/>
              <w:rPr>
                <w:rFonts w:ascii="Book Antiqua" w:hAnsi="Book Antiqua"/>
                <w:b/>
              </w:rPr>
            </w:pPr>
            <w:r w:rsidRPr="000865A2">
              <w:rPr>
                <w:rFonts w:ascii="Book Antiqua" w:hAnsi="Book Antiqua"/>
                <w:b/>
              </w:rPr>
              <w:t>First Envelope and Bid Forms_R02.xlsx</w:t>
            </w:r>
          </w:p>
          <w:p w14:paraId="662EB13C" w14:textId="77777777" w:rsidR="00EF22D5" w:rsidRPr="000865A2" w:rsidRDefault="00EF22D5" w:rsidP="000865A2">
            <w:pPr>
              <w:spacing w:line="276" w:lineRule="auto"/>
              <w:contextualSpacing/>
              <w:jc w:val="both"/>
              <w:rPr>
                <w:rFonts w:ascii="Book Antiqua" w:hAnsi="Book Antiqua"/>
                <w:b/>
                <w:sz w:val="14"/>
                <w:szCs w:val="14"/>
              </w:rPr>
            </w:pPr>
          </w:p>
          <w:p w14:paraId="2CCA521C" w14:textId="0941554D" w:rsidR="00661FF4" w:rsidRPr="000865A2" w:rsidRDefault="00EF22D5" w:rsidP="000865A2">
            <w:pPr>
              <w:jc w:val="both"/>
              <w:rPr>
                <w:rFonts w:ascii="Book Antiqua" w:hAnsi="Book Antiqua" w:cs="Arial"/>
                <w:i/>
                <w:iCs/>
                <w:sz w:val="22"/>
                <w:szCs w:val="22"/>
                <w:lang w:val="en-GB"/>
              </w:rPr>
            </w:pPr>
            <w:r w:rsidRPr="000865A2">
              <w:rPr>
                <w:rFonts w:ascii="Book Antiqua" w:hAnsi="Book Antiqua" w:cs="Arial"/>
                <w:i/>
                <w:iCs/>
                <w:sz w:val="22"/>
                <w:szCs w:val="22"/>
              </w:rPr>
              <w:t>Note- Bidders are requested to consider the revised excel ‘</w:t>
            </w:r>
            <w:r w:rsidRPr="000865A2">
              <w:rPr>
                <w:rFonts w:ascii="Book Antiqua" w:hAnsi="Book Antiqua" w:cs="Arial"/>
                <w:b/>
                <w:bCs/>
                <w:i/>
                <w:iCs/>
                <w:sz w:val="22"/>
                <w:szCs w:val="22"/>
              </w:rPr>
              <w:t xml:space="preserve">First Envelope and Bid Forms_R02’ </w:t>
            </w:r>
            <w:r w:rsidRPr="000865A2">
              <w:rPr>
                <w:rFonts w:ascii="Book Antiqua" w:hAnsi="Book Antiqua" w:cs="Arial"/>
                <w:i/>
                <w:iCs/>
                <w:sz w:val="22"/>
                <w:szCs w:val="22"/>
              </w:rPr>
              <w:t>for bid preparation/submission. It may be noted that while submitting the bid, Bidders are required to change the excel file name from ‘</w:t>
            </w:r>
            <w:r w:rsidRPr="000865A2">
              <w:rPr>
                <w:rFonts w:ascii="Book Antiqua" w:hAnsi="Book Antiqua" w:cs="Arial"/>
                <w:b/>
                <w:bCs/>
                <w:i/>
                <w:iCs/>
                <w:sz w:val="22"/>
                <w:szCs w:val="22"/>
              </w:rPr>
              <w:t xml:space="preserve">First Envelope and Bid Forms_R02’ </w:t>
            </w:r>
            <w:r w:rsidRPr="000865A2">
              <w:rPr>
                <w:rFonts w:ascii="Book Antiqua" w:hAnsi="Book Antiqua" w:cs="Arial"/>
                <w:i/>
                <w:iCs/>
                <w:sz w:val="22"/>
                <w:szCs w:val="22"/>
              </w:rPr>
              <w:t>to ‘</w:t>
            </w:r>
            <w:r w:rsidRPr="000865A2">
              <w:rPr>
                <w:rFonts w:ascii="Book Antiqua" w:hAnsi="Book Antiqua" w:cs="Arial"/>
                <w:b/>
                <w:bCs/>
                <w:i/>
                <w:iCs/>
                <w:sz w:val="22"/>
                <w:szCs w:val="22"/>
              </w:rPr>
              <w:t>First Envelope and Bid Forms</w:t>
            </w:r>
            <w:r w:rsidRPr="000865A2">
              <w:rPr>
                <w:rFonts w:ascii="Book Antiqua" w:hAnsi="Book Antiqua" w:cs="Arial"/>
                <w:i/>
                <w:iCs/>
                <w:sz w:val="22"/>
                <w:szCs w:val="22"/>
              </w:rPr>
              <w:t xml:space="preserve">’. </w:t>
            </w:r>
            <w:r w:rsidRPr="000865A2">
              <w:rPr>
                <w:rFonts w:ascii="Book Antiqua" w:hAnsi="Book Antiqua" w:cs="Arial"/>
                <w:i/>
                <w:iCs/>
                <w:sz w:val="22"/>
                <w:szCs w:val="22"/>
                <w:lang w:val="en-GB"/>
              </w:rPr>
              <w:t xml:space="preserve">As per the provisions of the portal, it is mandatory to upload excel file with titled </w:t>
            </w:r>
            <w:r w:rsidRPr="000865A2">
              <w:rPr>
                <w:rFonts w:ascii="Book Antiqua" w:hAnsi="Book Antiqua" w:cs="Arial"/>
                <w:i/>
                <w:iCs/>
                <w:sz w:val="22"/>
                <w:szCs w:val="22"/>
              </w:rPr>
              <w:t>‘</w:t>
            </w:r>
            <w:r w:rsidRPr="000865A2">
              <w:rPr>
                <w:rFonts w:ascii="Book Antiqua" w:hAnsi="Book Antiqua" w:cs="Arial"/>
                <w:b/>
                <w:bCs/>
                <w:i/>
                <w:iCs/>
                <w:sz w:val="22"/>
                <w:szCs w:val="22"/>
              </w:rPr>
              <w:t>First Envelope and Bid Forms</w:t>
            </w:r>
            <w:r w:rsidRPr="000865A2">
              <w:rPr>
                <w:rFonts w:ascii="Book Antiqua" w:hAnsi="Book Antiqua" w:cs="Arial"/>
                <w:i/>
                <w:iCs/>
                <w:sz w:val="22"/>
                <w:szCs w:val="22"/>
              </w:rPr>
              <w:t>’</w:t>
            </w:r>
            <w:r w:rsidRPr="000865A2">
              <w:rPr>
                <w:rFonts w:ascii="Book Antiqua" w:hAnsi="Book Antiqua" w:cs="Arial"/>
                <w:i/>
                <w:iCs/>
                <w:sz w:val="22"/>
                <w:szCs w:val="22"/>
                <w:lang w:val="en-GB"/>
              </w:rPr>
              <w:t xml:space="preserve"> (Bidders may refer user manuals at the portal </w:t>
            </w:r>
            <w:hyperlink r:id="rId8" w:history="1">
              <w:r w:rsidRPr="000865A2">
                <w:rPr>
                  <w:rStyle w:val="Hyperlink"/>
                  <w:rFonts w:ascii="Book Antiqua" w:eastAsia="Batang" w:hAnsi="Book Antiqua" w:cs="Arial"/>
                  <w:i/>
                  <w:iCs/>
                  <w:sz w:val="22"/>
                  <w:szCs w:val="22"/>
                  <w:lang w:val="en-GB"/>
                </w:rPr>
                <w:t>https://etender.powergrid.in</w:t>
              </w:r>
            </w:hyperlink>
            <w:r w:rsidRPr="000865A2">
              <w:rPr>
                <w:rFonts w:ascii="Book Antiqua" w:hAnsi="Book Antiqua" w:cs="Arial"/>
                <w:i/>
                <w:iCs/>
                <w:sz w:val="22"/>
                <w:szCs w:val="22"/>
                <w:lang w:val="en-GB"/>
              </w:rPr>
              <w:t xml:space="preserve"> regarding submission of bid).</w:t>
            </w:r>
          </w:p>
        </w:tc>
      </w:tr>
    </w:tbl>
    <w:p w14:paraId="2DA7B711" w14:textId="77777777" w:rsidR="00402104" w:rsidRPr="000865A2" w:rsidRDefault="00402104" w:rsidP="000865A2">
      <w:pPr>
        <w:spacing w:line="276" w:lineRule="auto"/>
        <w:rPr>
          <w:rFonts w:ascii="Book Antiqua" w:hAnsi="Book Antiqua"/>
          <w:bCs/>
        </w:rPr>
      </w:pPr>
    </w:p>
    <w:sectPr w:rsidR="00402104" w:rsidRPr="000865A2" w:rsidSect="000865A2">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810" w:bottom="720" w:left="900" w:header="540" w:footer="6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E4ED" w14:textId="77777777" w:rsidR="001D7F6D" w:rsidRDefault="001D7F6D">
      <w:r>
        <w:separator/>
      </w:r>
    </w:p>
  </w:endnote>
  <w:endnote w:type="continuationSeparator" w:id="0">
    <w:p w14:paraId="5C4798F6" w14:textId="77777777" w:rsidR="001D7F6D" w:rsidRDefault="001D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72558" w14:textId="77777777" w:rsidR="005F7122" w:rsidRDefault="005F7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FBA" w14:textId="77777777" w:rsidR="005F7122" w:rsidRDefault="005F7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DA622" w14:textId="77777777" w:rsidR="001D7F6D" w:rsidRDefault="001D7F6D">
      <w:r>
        <w:separator/>
      </w:r>
    </w:p>
  </w:footnote>
  <w:footnote w:type="continuationSeparator" w:id="0">
    <w:p w14:paraId="6849FDA5" w14:textId="77777777" w:rsidR="001D7F6D" w:rsidRDefault="001D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B29" w14:textId="77777777" w:rsidR="005F7122" w:rsidRDefault="005F7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684A" w14:textId="77777777" w:rsidR="003916A3" w:rsidRPr="000865A2" w:rsidRDefault="003916A3" w:rsidP="009A03A3">
    <w:pPr>
      <w:pStyle w:val="Default"/>
      <w:jc w:val="both"/>
      <w:rPr>
        <w:rFonts w:ascii="Book Antiqua" w:hAnsi="Book Antiqua" w:cs="Arial"/>
        <w:b/>
        <w:bCs/>
        <w:color w:val="auto"/>
        <w:u w:val="single"/>
        <w:lang w:bidi="hi-IN"/>
      </w:rPr>
    </w:pPr>
  </w:p>
  <w:tbl>
    <w:tblPr>
      <w:tblStyle w:val="TableGrid"/>
      <w:tblW w:w="0" w:type="auto"/>
      <w:tblLook w:val="04A0" w:firstRow="1" w:lastRow="0" w:firstColumn="1" w:lastColumn="0" w:noHBand="0" w:noVBand="1"/>
    </w:tblPr>
    <w:tblGrid>
      <w:gridCol w:w="14120"/>
    </w:tblGrid>
    <w:tr w:rsidR="000865A2" w14:paraId="44B0C9A4" w14:textId="77777777" w:rsidTr="000865A2">
      <w:tc>
        <w:tcPr>
          <w:tcW w:w="14120" w:type="dxa"/>
          <w:shd w:val="clear" w:color="auto" w:fill="FFF2CC" w:themeFill="accent4" w:themeFillTint="33"/>
        </w:tcPr>
        <w:p w14:paraId="64C06A09" w14:textId="61B0968A" w:rsidR="000865A2" w:rsidRDefault="000865A2" w:rsidP="009A03A3">
          <w:pPr>
            <w:pStyle w:val="Default"/>
            <w:jc w:val="both"/>
            <w:rPr>
              <w:rFonts w:ascii="Book Antiqua" w:hAnsi="Book Antiqua" w:cs="Arial"/>
              <w:b/>
              <w:bCs/>
              <w:color w:val="auto"/>
              <w:u w:val="single"/>
              <w:lang w:bidi="hi-IN"/>
            </w:rPr>
          </w:pPr>
          <w:r w:rsidRPr="000865A2">
            <w:rPr>
              <w:rFonts w:ascii="Book Antiqua" w:hAnsi="Book Antiqua" w:cs="Arial"/>
              <w:b/>
              <w:bCs/>
              <w:color w:val="auto"/>
              <w:u w:val="single"/>
              <w:lang w:bidi="hi-IN"/>
            </w:rPr>
            <w:t xml:space="preserve">Amendment No-III dated </w:t>
          </w:r>
          <w:r w:rsidR="005F7122">
            <w:rPr>
              <w:rFonts w:ascii="Book Antiqua" w:hAnsi="Book Antiqua" w:cs="Arial"/>
              <w:b/>
              <w:bCs/>
              <w:color w:val="auto"/>
              <w:u w:val="single"/>
              <w:lang w:bidi="hi-IN"/>
            </w:rPr>
            <w:t>20</w:t>
          </w:r>
          <w:r w:rsidRPr="000865A2">
            <w:rPr>
              <w:rFonts w:ascii="Book Antiqua" w:hAnsi="Book Antiqua" w:cs="Arial"/>
              <w:b/>
              <w:bCs/>
              <w:color w:val="auto"/>
              <w:u w:val="single"/>
              <w:lang w:bidi="hi-IN"/>
            </w:rPr>
            <w:t xml:space="preserve">/10/2023 to the Bidding Document for Transformer Package TR-50 </w:t>
          </w:r>
          <w:r w:rsidRPr="000865A2">
            <w:rPr>
              <w:rFonts w:ascii="Book Antiqua" w:hAnsi="Book Antiqua" w:cs="Arial"/>
              <w:color w:val="auto"/>
              <w:lang w:bidi="hi-IN"/>
            </w:rPr>
            <w:t>for procurement of (a) 3x500MVA, 1-Ph, 765/400kV ICT at Maheshwaram (PG) substation associated with “Augmentation of transformation capacity by 1x1500 MVA (3rd), 765/400kV ICT at Maheshwaram (PG) substation in Telangana”, (b) 3x500MVA, 1-Ph, 765/400kV ICT at KPS-3 GIS associated with “Transmission System for Evacuation of Power from potential renewable energy zone in Khavda area of Gujarat under Phase-IV (7 GW): Part E3”; and (c) 3x500MVA, 1-Ph, 765/400kV ICT at Padghe (PG) GIS associated with “Transmission System for Evacuation of Power from potential renewable energy zone in Khavda area of Gujarat under Phase-IV (7 GW): Part E4”.</w:t>
          </w:r>
        </w:p>
      </w:tc>
    </w:tr>
    <w:tr w:rsidR="000865A2" w14:paraId="6D89C1E6" w14:textId="77777777" w:rsidTr="000865A2">
      <w:tc>
        <w:tcPr>
          <w:tcW w:w="14120" w:type="dxa"/>
          <w:shd w:val="clear" w:color="auto" w:fill="C5E0B3" w:themeFill="accent6" w:themeFillTint="66"/>
        </w:tcPr>
        <w:p w14:paraId="4D346168" w14:textId="467A18C1" w:rsidR="000865A2" w:rsidRPr="000865A2" w:rsidRDefault="000865A2" w:rsidP="009A03A3">
          <w:pPr>
            <w:pStyle w:val="Default"/>
            <w:jc w:val="both"/>
            <w:rPr>
              <w:rFonts w:ascii="Book Antiqua" w:hAnsi="Book Antiqua" w:cs="Arial"/>
              <w:b/>
              <w:bCs/>
              <w:color w:val="auto"/>
              <w:lang w:bidi="hi-IN"/>
            </w:rPr>
          </w:pPr>
          <w:r w:rsidRPr="000865A2">
            <w:rPr>
              <w:rFonts w:ascii="Book Antiqua" w:hAnsi="Book Antiqua" w:cs="Arial"/>
              <w:b/>
              <w:bCs/>
              <w:color w:val="auto"/>
              <w:lang w:bidi="hi-IN"/>
            </w:rPr>
            <w:t xml:space="preserve">Specification No.: </w:t>
          </w:r>
          <w:r w:rsidRPr="000865A2">
            <w:rPr>
              <w:rFonts w:ascii="Book Antiqua" w:hAnsi="Book Antiqua" w:cs="Arial"/>
              <w:color w:val="auto"/>
              <w:lang w:bidi="hi-IN"/>
            </w:rPr>
            <w:t>CC/NT/W-TR/DOM/A04/23/08969</w:t>
          </w:r>
        </w:p>
      </w:tc>
    </w:tr>
  </w:tbl>
  <w:p w14:paraId="6C2F8410" w14:textId="77777777" w:rsidR="009A03A3" w:rsidRPr="000865A2" w:rsidRDefault="009A03A3" w:rsidP="000865A2">
    <w:pPr>
      <w:pStyle w:val="Default"/>
      <w:jc w:val="both"/>
      <w:rPr>
        <w:rFonts w:ascii="Book Antiqua" w:hAnsi="Book Antiqua" w:cs="Arial"/>
        <w:b/>
        <w:bCs/>
        <w:color w:val="auto"/>
        <w:sz w:val="2"/>
        <w:szCs w:val="2"/>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64FD" w14:textId="77777777" w:rsidR="005F7122" w:rsidRDefault="005F7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3C2F"/>
    <w:multiLevelType w:val="hybridMultilevel"/>
    <w:tmpl w:val="2660BC18"/>
    <w:lvl w:ilvl="0" w:tplc="B04A7E7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5"/>
  </w:num>
  <w:num w:numId="3" w16cid:durableId="658965732">
    <w:abstractNumId w:val="3"/>
  </w:num>
  <w:num w:numId="4" w16cid:durableId="1958179680">
    <w:abstractNumId w:val="2"/>
  </w:num>
  <w:num w:numId="5" w16cid:durableId="469636315">
    <w:abstractNumId w:val="1"/>
  </w:num>
  <w:num w:numId="6" w16cid:durableId="1897030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55EC"/>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865A2"/>
    <w:rsid w:val="000929D2"/>
    <w:rsid w:val="00092A0E"/>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21229"/>
    <w:rsid w:val="00130F77"/>
    <w:rsid w:val="00131D12"/>
    <w:rsid w:val="001347E3"/>
    <w:rsid w:val="001379A0"/>
    <w:rsid w:val="001520C7"/>
    <w:rsid w:val="00153508"/>
    <w:rsid w:val="001536D2"/>
    <w:rsid w:val="00154120"/>
    <w:rsid w:val="00157B29"/>
    <w:rsid w:val="0016100A"/>
    <w:rsid w:val="00161FDD"/>
    <w:rsid w:val="00166489"/>
    <w:rsid w:val="0016702C"/>
    <w:rsid w:val="001733DA"/>
    <w:rsid w:val="00173C25"/>
    <w:rsid w:val="00174AF2"/>
    <w:rsid w:val="001763FA"/>
    <w:rsid w:val="00182F42"/>
    <w:rsid w:val="00192198"/>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D1352"/>
    <w:rsid w:val="001D4DAC"/>
    <w:rsid w:val="001D7F6D"/>
    <w:rsid w:val="001E3720"/>
    <w:rsid w:val="001F0C58"/>
    <w:rsid w:val="001F1816"/>
    <w:rsid w:val="001F26E2"/>
    <w:rsid w:val="001F507C"/>
    <w:rsid w:val="00201EA0"/>
    <w:rsid w:val="00204A2B"/>
    <w:rsid w:val="00226FD2"/>
    <w:rsid w:val="002278F0"/>
    <w:rsid w:val="00233AAB"/>
    <w:rsid w:val="00237FDB"/>
    <w:rsid w:val="00240574"/>
    <w:rsid w:val="00241309"/>
    <w:rsid w:val="00250072"/>
    <w:rsid w:val="00253CE7"/>
    <w:rsid w:val="00261065"/>
    <w:rsid w:val="00261814"/>
    <w:rsid w:val="00265A31"/>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7311"/>
    <w:rsid w:val="002E305B"/>
    <w:rsid w:val="002E4B8D"/>
    <w:rsid w:val="002E7A45"/>
    <w:rsid w:val="002F336F"/>
    <w:rsid w:val="0030033D"/>
    <w:rsid w:val="00305C25"/>
    <w:rsid w:val="00306210"/>
    <w:rsid w:val="003106B1"/>
    <w:rsid w:val="00314059"/>
    <w:rsid w:val="003148A2"/>
    <w:rsid w:val="0031520D"/>
    <w:rsid w:val="00316E98"/>
    <w:rsid w:val="00317AD1"/>
    <w:rsid w:val="00322474"/>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CC9"/>
    <w:rsid w:val="003B4275"/>
    <w:rsid w:val="003B55B8"/>
    <w:rsid w:val="003C63B0"/>
    <w:rsid w:val="003D2971"/>
    <w:rsid w:val="003D4D95"/>
    <w:rsid w:val="003E0FF9"/>
    <w:rsid w:val="003E1566"/>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844AB"/>
    <w:rsid w:val="00491025"/>
    <w:rsid w:val="004949EC"/>
    <w:rsid w:val="00495170"/>
    <w:rsid w:val="00496A02"/>
    <w:rsid w:val="0049793E"/>
    <w:rsid w:val="004A2E49"/>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6FB5"/>
    <w:rsid w:val="005F7122"/>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6FF8"/>
    <w:rsid w:val="006470C6"/>
    <w:rsid w:val="006500A8"/>
    <w:rsid w:val="006505A6"/>
    <w:rsid w:val="00652250"/>
    <w:rsid w:val="00660A68"/>
    <w:rsid w:val="00661FF4"/>
    <w:rsid w:val="00662231"/>
    <w:rsid w:val="0067027D"/>
    <w:rsid w:val="00671983"/>
    <w:rsid w:val="00674C0A"/>
    <w:rsid w:val="006774BD"/>
    <w:rsid w:val="0068256F"/>
    <w:rsid w:val="00685909"/>
    <w:rsid w:val="00693176"/>
    <w:rsid w:val="0069761A"/>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6102"/>
    <w:rsid w:val="009D6E0A"/>
    <w:rsid w:val="009E037B"/>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4187"/>
    <w:rsid w:val="00B05B72"/>
    <w:rsid w:val="00B1155D"/>
    <w:rsid w:val="00B13982"/>
    <w:rsid w:val="00B16C2F"/>
    <w:rsid w:val="00B232A3"/>
    <w:rsid w:val="00B27D8A"/>
    <w:rsid w:val="00B30204"/>
    <w:rsid w:val="00B4072A"/>
    <w:rsid w:val="00B444F8"/>
    <w:rsid w:val="00B4498A"/>
    <w:rsid w:val="00B4779B"/>
    <w:rsid w:val="00B51DCF"/>
    <w:rsid w:val="00B5298B"/>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3918"/>
    <w:rsid w:val="00BD551A"/>
    <w:rsid w:val="00BD66B9"/>
    <w:rsid w:val="00BE09D3"/>
    <w:rsid w:val="00BE4789"/>
    <w:rsid w:val="00BE48F3"/>
    <w:rsid w:val="00BF5487"/>
    <w:rsid w:val="00BF7A1B"/>
    <w:rsid w:val="00C12B00"/>
    <w:rsid w:val="00C12D96"/>
    <w:rsid w:val="00C154E3"/>
    <w:rsid w:val="00C24965"/>
    <w:rsid w:val="00C32B0C"/>
    <w:rsid w:val="00C33D1B"/>
    <w:rsid w:val="00C357FA"/>
    <w:rsid w:val="00C35A13"/>
    <w:rsid w:val="00C41FA8"/>
    <w:rsid w:val="00C47517"/>
    <w:rsid w:val="00C4790B"/>
    <w:rsid w:val="00C527D1"/>
    <w:rsid w:val="00C5300A"/>
    <w:rsid w:val="00C542B7"/>
    <w:rsid w:val="00C54553"/>
    <w:rsid w:val="00C56D6D"/>
    <w:rsid w:val="00C611B6"/>
    <w:rsid w:val="00C638E5"/>
    <w:rsid w:val="00C6438A"/>
    <w:rsid w:val="00C6598E"/>
    <w:rsid w:val="00C66837"/>
    <w:rsid w:val="00C673AF"/>
    <w:rsid w:val="00C85ADC"/>
    <w:rsid w:val="00C9106E"/>
    <w:rsid w:val="00C91C5D"/>
    <w:rsid w:val="00C94E50"/>
    <w:rsid w:val="00C9616A"/>
    <w:rsid w:val="00CA2B61"/>
    <w:rsid w:val="00CB21F3"/>
    <w:rsid w:val="00CB26CB"/>
    <w:rsid w:val="00CC0CA7"/>
    <w:rsid w:val="00CC3BEE"/>
    <w:rsid w:val="00CC59CE"/>
    <w:rsid w:val="00CC6305"/>
    <w:rsid w:val="00CC7248"/>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38C5"/>
    <w:rsid w:val="00D15C48"/>
    <w:rsid w:val="00D20135"/>
    <w:rsid w:val="00D23B75"/>
    <w:rsid w:val="00D243F4"/>
    <w:rsid w:val="00D24BEA"/>
    <w:rsid w:val="00D317C6"/>
    <w:rsid w:val="00D363DE"/>
    <w:rsid w:val="00D37C52"/>
    <w:rsid w:val="00D442B4"/>
    <w:rsid w:val="00D5154A"/>
    <w:rsid w:val="00D54EE9"/>
    <w:rsid w:val="00D64632"/>
    <w:rsid w:val="00D71826"/>
    <w:rsid w:val="00D80A45"/>
    <w:rsid w:val="00D816CF"/>
    <w:rsid w:val="00D83D37"/>
    <w:rsid w:val="00D90306"/>
    <w:rsid w:val="00D93125"/>
    <w:rsid w:val="00D94D35"/>
    <w:rsid w:val="00D97976"/>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666E"/>
    <w:rsid w:val="00EE135B"/>
    <w:rsid w:val="00EE162D"/>
    <w:rsid w:val="00EE4839"/>
    <w:rsid w:val="00EE6713"/>
    <w:rsid w:val="00EF22D5"/>
    <w:rsid w:val="00F005CA"/>
    <w:rsid w:val="00F03215"/>
    <w:rsid w:val="00F0678A"/>
    <w:rsid w:val="00F10BE6"/>
    <w:rsid w:val="00F11532"/>
    <w:rsid w:val="00F1709E"/>
    <w:rsid w:val="00F214B0"/>
    <w:rsid w:val="00F237F7"/>
    <w:rsid w:val="00F24CDB"/>
    <w:rsid w:val="00F273DA"/>
    <w:rsid w:val="00F27945"/>
    <w:rsid w:val="00F279BD"/>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basedOn w:val="Normal"/>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Adil Iqbal Khan {आदिल इकबाल खान}</cp:lastModifiedBy>
  <cp:revision>122</cp:revision>
  <cp:lastPrinted>2023-10-20T04:13:00Z</cp:lastPrinted>
  <dcterms:created xsi:type="dcterms:W3CDTF">2022-04-28T06:16:00Z</dcterms:created>
  <dcterms:modified xsi:type="dcterms:W3CDTF">2023-10-20T04:14:00Z</dcterms:modified>
</cp:coreProperties>
</file>